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2023年吉县政府法律顾问人才库人员名单</w:t>
      </w:r>
    </w:p>
    <w:p>
      <w:pPr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  <w:t>（排名不分先后顺序）</w:t>
      </w:r>
    </w:p>
    <w:tbl>
      <w:tblPr>
        <w:tblStyle w:val="9"/>
        <w:tblW w:w="0" w:type="auto"/>
        <w:tblInd w:w="3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1185"/>
        <w:gridCol w:w="900"/>
        <w:gridCol w:w="1290"/>
        <w:gridCol w:w="39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18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129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学历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执业单位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18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张鑫鹏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29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北京志霖律师事务所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18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陈文海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29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研究生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山西近道律师事务所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1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张振华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29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山西师达律师事务所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1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杨宗森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29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山西师达律师事务所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1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孙广伟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29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山西师达律师事务所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11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李青云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29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山西师达律师事务所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11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王克敏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29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山西师达律师事务所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11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董 云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29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山西师达律师事务所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11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武婷婷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29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山西师达律师事务所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11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张廷娇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29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山西师达律师事务所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11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孙婧钰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129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研究生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山西师达律师事务所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11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孙吉森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29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山西吉森律师事务所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11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娄培杰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29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山西诚明律师事务所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1185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巨海鹏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29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本科</w:t>
            </w:r>
          </w:p>
        </w:tc>
        <w:tc>
          <w:tcPr>
            <w:tcW w:w="391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山西诚明律师事务所</w:t>
            </w:r>
          </w:p>
        </w:tc>
      </w:tr>
    </w:tbl>
    <w:p/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645"/>
        <w:jc w:val="center"/>
        <w:rPr>
          <w:rFonts w:hint="default" w:ascii="仿宋_GB2312" w:hAnsi="微软雅黑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AyODlkNGRjNmZlNjU0ZjliYmJlMjRjYjI2YmJlMjMifQ=="/>
  </w:docVars>
  <w:rsids>
    <w:rsidRoot w:val="00000000"/>
    <w:rsid w:val="041D2F46"/>
    <w:rsid w:val="2B2F12D9"/>
    <w:rsid w:val="3ECCB62C"/>
    <w:rsid w:val="452F6E09"/>
    <w:rsid w:val="45496AB3"/>
    <w:rsid w:val="677FA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6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99"/>
    <w:pPr>
      <w:ind w:left="420" w:leftChars="200"/>
    </w:p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2023-11-01T15:27:00Z</dcterms:created>
  <dc:creator>jxsfj</dc:creator>
  <cp:lastModifiedBy>sugon</cp:lastModifiedBy>
  <dcterms:modified xsi:type="dcterms:W3CDTF">2023-11-03T11:53:25Z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42B09BCF3609449CA6EF685188CD598F_13</vt:lpwstr>
  </property>
</Properties>
</file>