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289AB00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/>
        <w:kinsoku/>
        <w:wordWrap/>
        <w:overflowPunct/>
        <w:topLinePunct w:val="0"/>
        <w:autoSpaceDE/>
        <w:autoSpaceDN/>
        <w:bidi w:val="0"/>
        <w:spacing w:before="0" w:beforeAutospacing="0" w:after="0" w:afterAutospacing="0" w:line="580" w:lineRule="exact"/>
        <w:ind w:right="0"/>
        <w:jc w:val="center"/>
        <w:rPr>
          <w:rFonts w:hint="eastAsia" w:ascii="方正小标宋简体" w:hAnsi="方正小标宋简体" w:eastAsia="方正小标宋简体" w:cs="方正小标宋简体"/>
          <w:color w:val="auto"/>
          <w:kern w:val="0"/>
          <w:sz w:val="44"/>
          <w:szCs w:val="44"/>
          <w:shd w:val="clear" w:color="auto" w:fill="auto"/>
        </w:rPr>
      </w:pPr>
      <w:bookmarkStart w:id="0" w:name="_GoBack"/>
      <w:bookmarkEnd w:id="0"/>
      <w:r>
        <w:rPr>
          <w:rFonts w:hint="eastAsia" w:ascii="方正小标宋简体" w:hAnsi="方正小标宋简体" w:eastAsia="方正小标宋简体" w:cs="方正小标宋简体"/>
          <w:color w:val="auto"/>
          <w:kern w:val="0"/>
          <w:sz w:val="44"/>
          <w:szCs w:val="44"/>
          <w:shd w:val="clear" w:color="auto" w:fill="auto"/>
          <w:lang w:val="en-US" w:eastAsia="zh-CN"/>
        </w:rPr>
        <w:t>2026年以旧换新活动</w:t>
      </w:r>
      <w:r>
        <w:rPr>
          <w:rFonts w:hint="eastAsia" w:ascii="方正小标宋简体" w:hAnsi="方正小标宋简体" w:eastAsia="方正小标宋简体" w:cs="方正小标宋简体"/>
          <w:color w:val="auto"/>
          <w:kern w:val="0"/>
          <w:sz w:val="44"/>
          <w:szCs w:val="44"/>
          <w:shd w:val="clear" w:color="auto" w:fill="auto"/>
        </w:rPr>
        <w:t>申请表</w:t>
      </w:r>
    </w:p>
    <w:p w14:paraId="5B33F573">
      <w:pPr>
        <w:rPr>
          <w:rFonts w:hint="eastAsia"/>
          <w:lang w:val="en-US" w:eastAsia="zh-CN"/>
        </w:rPr>
      </w:pPr>
    </w:p>
    <w:tbl>
      <w:tblPr>
        <w:tblStyle w:val="3"/>
        <w:tblW w:w="9435" w:type="dxa"/>
        <w:tblInd w:w="-414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505"/>
        <w:gridCol w:w="2310"/>
        <w:gridCol w:w="2284"/>
        <w:gridCol w:w="26"/>
        <w:gridCol w:w="2310"/>
      </w:tblGrid>
      <w:tr w14:paraId="43EC116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13" w:hRule="atLeast"/>
        </w:trPr>
        <w:tc>
          <w:tcPr>
            <w:tcW w:w="25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69C4E6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8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val="en-US" w:eastAsia="zh-CN" w:bidi="ar-SA"/>
              </w:rPr>
              <w:t>经营户名称</w:t>
            </w:r>
          </w:p>
        </w:tc>
        <w:tc>
          <w:tcPr>
            <w:tcW w:w="693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1FDBA6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80" w:lineRule="exact"/>
              <w:jc w:val="left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val="en-US" w:eastAsia="zh-CN" w:bidi="ar-SA"/>
              </w:rPr>
            </w:pPr>
          </w:p>
        </w:tc>
      </w:tr>
      <w:tr w14:paraId="4B84A20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38" w:hRule="atLeast"/>
        </w:trPr>
        <w:tc>
          <w:tcPr>
            <w:tcW w:w="250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E84529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8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val="en-US" w:eastAsia="zh-CN" w:bidi="ar-SA"/>
              </w:rPr>
              <w:t>统一社会信用代码</w:t>
            </w:r>
          </w:p>
        </w:tc>
        <w:tc>
          <w:tcPr>
            <w:tcW w:w="6930" w:type="dxa"/>
            <w:gridSpan w:val="4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DB9A38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80" w:lineRule="exact"/>
              <w:jc w:val="left"/>
              <w:rPr>
                <w:rFonts w:hint="default" w:ascii="仿宋_GB2312" w:hAnsi="仿宋_GB2312" w:eastAsia="仿宋_GB2312" w:cs="仿宋_GB2312"/>
                <w:kern w:val="0"/>
                <w:sz w:val="28"/>
                <w:szCs w:val="28"/>
                <w:lang w:val="en-US" w:eastAsia="zh-CN" w:bidi="ar-SA"/>
              </w:rPr>
            </w:pPr>
          </w:p>
        </w:tc>
      </w:tr>
      <w:tr w14:paraId="6716FBF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8" w:hRule="atLeast"/>
        </w:trPr>
        <w:tc>
          <w:tcPr>
            <w:tcW w:w="25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444A4C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8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val="en-US" w:eastAsia="zh-CN" w:bidi="ar-SA"/>
              </w:rPr>
              <w:t>经营地址</w:t>
            </w:r>
          </w:p>
        </w:tc>
        <w:tc>
          <w:tcPr>
            <w:tcW w:w="693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C80F9C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80" w:lineRule="exact"/>
              <w:jc w:val="left"/>
              <w:rPr>
                <w:rFonts w:hint="default" w:ascii="仿宋_GB2312" w:hAnsi="仿宋_GB2312" w:eastAsia="仿宋_GB2312" w:cs="仿宋_GB2312"/>
                <w:kern w:val="0"/>
                <w:sz w:val="28"/>
                <w:szCs w:val="28"/>
                <w:lang w:val="en-US" w:eastAsia="zh-CN" w:bidi="ar-SA"/>
              </w:rPr>
            </w:pPr>
          </w:p>
        </w:tc>
      </w:tr>
      <w:tr w14:paraId="60586F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8" w:hRule="atLeast"/>
        </w:trPr>
        <w:tc>
          <w:tcPr>
            <w:tcW w:w="25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EE7A27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8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val="en-US" w:eastAsia="zh-CN" w:bidi="ar-SA"/>
              </w:rPr>
              <w:t>参与类别</w:t>
            </w:r>
          </w:p>
        </w:tc>
        <w:tc>
          <w:tcPr>
            <w:tcW w:w="693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9892F0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80" w:lineRule="exact"/>
              <w:ind w:firstLine="840" w:firstLineChars="300"/>
              <w:jc w:val="left"/>
              <w:rPr>
                <w:rFonts w:hint="default" w:ascii="仿宋_GB2312" w:hAnsi="仿宋_GB2312" w:eastAsia="仿宋_GB2312" w:cs="仿宋_GB2312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kern w:val="0"/>
                <w:sz w:val="28"/>
                <w:szCs w:val="28"/>
                <w:lang w:val="en-US" w:eastAsia="zh-CN" w:bidi="ar-SA"/>
              </w:rPr>
              <w:t>□</w:t>
            </w: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val="en-US" w:eastAsia="zh-CN" w:bidi="ar-SA"/>
              </w:rPr>
              <w:t xml:space="preserve">家电        </w:t>
            </w:r>
            <w:r>
              <w:rPr>
                <w:rFonts w:hint="eastAsia" w:ascii="黑体" w:hAnsi="黑体" w:eastAsia="黑体" w:cs="黑体"/>
                <w:kern w:val="0"/>
                <w:sz w:val="28"/>
                <w:szCs w:val="28"/>
                <w:lang w:val="en-US" w:eastAsia="zh-CN" w:bidi="ar-SA"/>
              </w:rPr>
              <w:t>□</w:t>
            </w: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val="en-US" w:eastAsia="zh-CN" w:bidi="ar-SA"/>
              </w:rPr>
              <w:t>3C数码产品</w:t>
            </w:r>
          </w:p>
        </w:tc>
      </w:tr>
      <w:tr w14:paraId="3AEE7DE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8" w:hRule="atLeast"/>
        </w:trPr>
        <w:tc>
          <w:tcPr>
            <w:tcW w:w="25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58A32D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8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val="en-US" w:eastAsia="zh-CN" w:bidi="ar-SA"/>
              </w:rPr>
              <w:t>经营模式</w:t>
            </w:r>
          </w:p>
        </w:tc>
        <w:tc>
          <w:tcPr>
            <w:tcW w:w="23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E70E27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80" w:lineRule="exact"/>
              <w:jc w:val="left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val="en-US" w:eastAsia="zh-CN" w:bidi="ar-SA"/>
              </w:rPr>
            </w:pPr>
          </w:p>
        </w:tc>
        <w:tc>
          <w:tcPr>
            <w:tcW w:w="231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3BA1E9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8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val="en-US" w:eastAsia="zh-CN" w:bidi="ar-SA"/>
              </w:rPr>
              <w:t>经营范围</w:t>
            </w:r>
          </w:p>
        </w:tc>
        <w:tc>
          <w:tcPr>
            <w:tcW w:w="23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A54A0A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80" w:lineRule="exact"/>
              <w:jc w:val="left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val="en-US" w:eastAsia="zh-CN" w:bidi="ar-SA"/>
              </w:rPr>
            </w:pPr>
          </w:p>
        </w:tc>
      </w:tr>
      <w:tr w14:paraId="4EE234D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8" w:hRule="atLeast"/>
        </w:trPr>
        <w:tc>
          <w:tcPr>
            <w:tcW w:w="25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BBDCD4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8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val="en-US" w:eastAsia="zh-CN" w:bidi="ar-SA"/>
              </w:rPr>
              <w:t>规模（大中小微）</w:t>
            </w:r>
          </w:p>
        </w:tc>
        <w:tc>
          <w:tcPr>
            <w:tcW w:w="23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1BCCF0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8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val="en-US" w:eastAsia="zh-CN" w:bidi="ar-SA"/>
              </w:rPr>
            </w:pPr>
          </w:p>
        </w:tc>
        <w:tc>
          <w:tcPr>
            <w:tcW w:w="231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18ABAE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8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val="en-US" w:eastAsia="zh-CN" w:bidi="ar-SA"/>
              </w:rPr>
              <w:t>商户性质</w:t>
            </w:r>
          </w:p>
        </w:tc>
        <w:tc>
          <w:tcPr>
            <w:tcW w:w="23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F2D5A3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80" w:lineRule="exact"/>
              <w:jc w:val="left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val="en-US" w:eastAsia="zh-CN" w:bidi="ar-SA"/>
              </w:rPr>
            </w:pPr>
          </w:p>
        </w:tc>
      </w:tr>
      <w:tr w14:paraId="18915B8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63" w:hRule="atLeast"/>
        </w:trPr>
        <w:tc>
          <w:tcPr>
            <w:tcW w:w="25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B0EEBB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8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val="en-US" w:eastAsia="zh-CN" w:bidi="ar-SA"/>
              </w:rPr>
              <w:t>2025年企业销售额</w:t>
            </w:r>
          </w:p>
        </w:tc>
        <w:tc>
          <w:tcPr>
            <w:tcW w:w="693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B99E00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8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val="en-US" w:eastAsia="zh-CN" w:bidi="ar-SA"/>
              </w:rPr>
              <w:t xml:space="preserve">         万元</w:t>
            </w:r>
          </w:p>
        </w:tc>
      </w:tr>
      <w:tr w14:paraId="13C37BF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8" w:hRule="atLeast"/>
        </w:trPr>
        <w:tc>
          <w:tcPr>
            <w:tcW w:w="250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EF9216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8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val="en-US" w:eastAsia="zh-CN" w:bidi="ar-SA"/>
              </w:rPr>
              <w:t>法定代表人</w:t>
            </w:r>
          </w:p>
        </w:tc>
        <w:tc>
          <w:tcPr>
            <w:tcW w:w="231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B9B16F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8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val="en-US" w:eastAsia="zh-CN" w:bidi="ar-SA"/>
              </w:rPr>
            </w:pPr>
          </w:p>
        </w:tc>
        <w:tc>
          <w:tcPr>
            <w:tcW w:w="2284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9E9A6E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8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val="en-US" w:eastAsia="zh-CN" w:bidi="ar-SA"/>
              </w:rPr>
              <w:t>联系电话/手机</w:t>
            </w:r>
          </w:p>
        </w:tc>
        <w:tc>
          <w:tcPr>
            <w:tcW w:w="2336" w:type="dxa"/>
            <w:gridSpan w:val="2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857846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80" w:lineRule="exact"/>
              <w:jc w:val="left"/>
              <w:rPr>
                <w:rFonts w:hint="default" w:ascii="仿宋_GB2312" w:hAnsi="仿宋_GB2312" w:eastAsia="仿宋_GB2312" w:cs="仿宋_GB2312"/>
                <w:kern w:val="0"/>
                <w:sz w:val="28"/>
                <w:szCs w:val="28"/>
                <w:lang w:val="en-US" w:eastAsia="zh-CN" w:bidi="ar-SA"/>
              </w:rPr>
            </w:pPr>
          </w:p>
        </w:tc>
      </w:tr>
      <w:tr w14:paraId="06FF1C1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8" w:hRule="atLeast"/>
        </w:trPr>
        <w:tc>
          <w:tcPr>
            <w:tcW w:w="25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C741A0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8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val="en-US" w:eastAsia="zh-CN" w:bidi="ar-SA"/>
              </w:rPr>
              <w:t>联系人姓名</w:t>
            </w:r>
          </w:p>
        </w:tc>
        <w:tc>
          <w:tcPr>
            <w:tcW w:w="23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CAD917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8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val="en-US" w:eastAsia="zh-CN" w:bidi="ar-SA"/>
              </w:rPr>
            </w:pPr>
          </w:p>
        </w:tc>
        <w:tc>
          <w:tcPr>
            <w:tcW w:w="22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79B65F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8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val="en-US" w:eastAsia="zh-CN" w:bidi="ar-SA"/>
              </w:rPr>
              <w:t>联系电话/手机</w:t>
            </w:r>
          </w:p>
        </w:tc>
        <w:tc>
          <w:tcPr>
            <w:tcW w:w="233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280DC2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80" w:lineRule="exact"/>
              <w:jc w:val="left"/>
              <w:rPr>
                <w:rFonts w:hint="default" w:ascii="仿宋_GB2312" w:hAnsi="仿宋_GB2312" w:eastAsia="仿宋_GB2312" w:cs="仿宋_GB2312"/>
                <w:kern w:val="0"/>
                <w:sz w:val="28"/>
                <w:szCs w:val="28"/>
                <w:lang w:val="en-US" w:eastAsia="zh-CN" w:bidi="ar-SA"/>
              </w:rPr>
            </w:pPr>
          </w:p>
        </w:tc>
      </w:tr>
      <w:tr w14:paraId="394939A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71" w:hRule="atLeast"/>
        </w:trPr>
        <w:tc>
          <w:tcPr>
            <w:tcW w:w="25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8FC97B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8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val="en-US" w:eastAsia="zh-CN" w:bidi="ar-SA"/>
              </w:rPr>
              <w:t>结算账户账号</w:t>
            </w:r>
          </w:p>
        </w:tc>
        <w:tc>
          <w:tcPr>
            <w:tcW w:w="693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03857A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80" w:lineRule="exact"/>
              <w:jc w:val="left"/>
              <w:rPr>
                <w:rFonts w:hint="default" w:ascii="仿宋_GB2312" w:hAnsi="仿宋_GB2312" w:eastAsia="仿宋_GB2312" w:cs="仿宋_GB2312"/>
                <w:kern w:val="0"/>
                <w:sz w:val="28"/>
                <w:szCs w:val="28"/>
                <w:lang w:val="en-US" w:eastAsia="zh-CN" w:bidi="ar-SA"/>
              </w:rPr>
            </w:pPr>
          </w:p>
        </w:tc>
      </w:tr>
      <w:tr w14:paraId="2C1CE5D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90" w:hRule="atLeast"/>
        </w:trPr>
        <w:tc>
          <w:tcPr>
            <w:tcW w:w="25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389E71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8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val="en-US" w:eastAsia="zh-CN" w:bidi="ar-SA"/>
              </w:rPr>
              <w:t>承诺</w:t>
            </w:r>
          </w:p>
        </w:tc>
        <w:tc>
          <w:tcPr>
            <w:tcW w:w="693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64C133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80" w:lineRule="exact"/>
              <w:ind w:firstLine="560"/>
              <w:jc w:val="both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val="en-US" w:eastAsia="zh-CN" w:bidi="ar-SA"/>
              </w:rPr>
              <w:t>我单位按照临汾市2026年以旧换新活动有关规定，保证提供的所有申报数据、材料等信息真实有效，并接受有关部门的监督。</w:t>
            </w: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val="en-US" w:eastAsia="zh-CN" w:bidi="ar-SA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val="en-US" w:eastAsia="zh-CN" w:bidi="ar-SA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val="en-US" w:eastAsia="zh-CN" w:bidi="ar-SA"/>
              </w:rPr>
              <w:t xml:space="preserve">    </w:t>
            </w: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val="en-US" w:eastAsia="zh-CN" w:bidi="ar-SA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val="en-US" w:eastAsia="zh-CN" w:bidi="ar-SA"/>
              </w:rPr>
              <w:t xml:space="preserve">                法定代表人（负责人）签字：</w:t>
            </w: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val="en-US" w:eastAsia="zh-CN" w:bidi="ar-SA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val="en-US" w:eastAsia="zh-CN" w:bidi="ar-SA"/>
              </w:rPr>
              <w:t xml:space="preserve">                                                              </w:t>
            </w:r>
          </w:p>
          <w:p w14:paraId="12E8640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80" w:lineRule="exact"/>
              <w:ind w:firstLine="3850" w:firstLineChars="1375"/>
              <w:jc w:val="both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val="en-US" w:eastAsia="zh-CN" w:bidi="ar-SA"/>
              </w:rPr>
              <w:t>（公章）</w:t>
            </w: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val="en-US" w:eastAsia="zh-CN" w:bidi="ar-SA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val="en-US" w:eastAsia="zh-CN" w:bidi="ar-SA"/>
              </w:rPr>
              <w:t xml:space="preserve">                                   2026年  月  日</w:t>
            </w:r>
          </w:p>
        </w:tc>
      </w:tr>
    </w:tbl>
    <w:p w14:paraId="20139FA8"/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c3M2Y5NzIzMDFlZjAyY2Q4Njk5ODkyYjFjNzBiNTQifQ=="/>
  </w:docVars>
  <w:rsids>
    <w:rsidRoot w:val="00000000"/>
    <w:rsid w:val="02076E81"/>
    <w:rsid w:val="05C02FF0"/>
    <w:rsid w:val="081F4D68"/>
    <w:rsid w:val="1AA04B68"/>
    <w:rsid w:val="29824F56"/>
    <w:rsid w:val="319C3AD3"/>
    <w:rsid w:val="33301E08"/>
    <w:rsid w:val="34F02BEB"/>
    <w:rsid w:val="39B157C8"/>
    <w:rsid w:val="3EAB0813"/>
    <w:rsid w:val="40D4395C"/>
    <w:rsid w:val="4FC43D79"/>
    <w:rsid w:val="5C150523"/>
    <w:rsid w:val="61BD1E30"/>
    <w:rsid w:val="629F7EB5"/>
    <w:rsid w:val="6FA0212A"/>
    <w:rsid w:val="712F6DE1"/>
    <w:rsid w:val="72083B49"/>
    <w:rsid w:val="729B0D05"/>
    <w:rsid w:val="7DB5D365"/>
    <w:rsid w:val="7E860752"/>
    <w:rsid w:val="DF5FD20F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next w:val="1"/>
    <w:qFormat/>
    <w:uiPriority w:val="0"/>
    <w:pPr>
      <w:widowControl w:val="0"/>
      <w:spacing w:before="100" w:beforeAutospacing="1" w:after="100" w:afterAutospacing="1" w:line="240" w:lineRule="auto"/>
      <w:ind w:firstLine="0" w:firstLineChars="0"/>
      <w:jc w:val="left"/>
    </w:pPr>
    <w:rPr>
      <w:rFonts w:ascii="Calibri" w:hAnsi="Calibri" w:eastAsia="宋体" w:cs="Times New Roman"/>
      <w:kern w:val="0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171</Words>
  <Characters>183</Characters>
  <Lines>0</Lines>
  <Paragraphs>0</Paragraphs>
  <TotalTime>2</TotalTime>
  <ScaleCrop>false</ScaleCrop>
  <LinksUpToDate>false</LinksUpToDate>
  <CharactersWithSpaces>313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2014-10-30T04:08:00Z</dcterms:created>
  <dc:creator>Administrator</dc:creator>
  <cp:lastModifiedBy>Administrator</cp:lastModifiedBy>
  <dcterms:modified xsi:type="dcterms:W3CDTF">2026-01-05T03:33:41Z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ICV">
    <vt:lpwstr>E7BAB2CF98724112AFE85C7BE12D978C_13</vt:lpwstr>
  </property>
  <property fmtid="{D5CDD505-2E9C-101B-9397-08002B2CF9AE}" pid="4" name="KSOTemplateDocerSaveRecord">
    <vt:lpwstr>eyJoZGlkIjoiYmFkNmNhYzRlNDA0MDk1YjViMWIyNWUxMWE5ODJmMmUifQ==</vt:lpwstr>
  </property>
</Properties>
</file>