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p>
      <w:pPr>
        <w:pStyle w:val="Normal"/>
        <w:jc w:val="center"/>
        <w:spacing w:before="0" w:beforeAutospacing="0" w:after="0" w:afterAutospacing="0" w:lineRule="auto" w:line="240"/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snapToGrid/>
        <w:textAlignment w:val="baseline"/>
      </w:pPr>
      <w:r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t xml:space="preserve">吉县农业农村局</w:t>
      </w:r>
    </w:p>
    <w:p>
      <w:pPr>
        <w:pStyle w:val="Normal"/>
        <w:jc w:val="center"/>
        <w:spacing w:before="0" w:beforeAutospacing="0" w:after="0" w:afterAutospacing="0" w:lineRule="auto" w:line="240"/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snapToGrid/>
        <w:textAlignment w:val="baseline"/>
      </w:pPr>
      <w:r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t xml:space="preserve">关于</w:t>
      </w:r>
      <w:r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t xml:space="preserve">遴选</w:t>
      </w:r>
      <w:r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t xml:space="preserve">2021年高素质农民培训机构的</w:t>
      </w:r>
    </w:p>
    <w:p>
      <w:pPr>
        <w:pStyle w:val="Normal"/>
        <w:jc w:val="center"/>
        <w:spacing w:before="0" w:beforeAutospacing="0" w:after="0" w:afterAutospacing="0" w:lineRule="auto" w:line="240"/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snapToGrid/>
        <w:textAlignment w:val="baseline"/>
      </w:pPr>
      <w:r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t xml:space="preserve">公</w:t>
      </w:r>
      <w:r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t xml:space="preserve">  </w:t>
      </w:r>
      <w:r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t xml:space="preserve">示</w:t>
      </w:r>
    </w:p>
    <w:p>
      <w:pPr>
        <w:pStyle w:val="Normal"/>
        <w:jc w:val="center"/>
        <w:spacing w:before="0" w:beforeAutospacing="0" w:after="0" w:afterAutospacing="0" w:lineRule="auto" w:line="240"/>
        <w:rPr>
          <w:rStyle w:val="NormalCharacter"/>
          <w:szCs w:val="44"/>
          <w:kern w:val="2"/>
          <w:lang w:val="en-US" w:eastAsia="zh-CN" w:bidi="ar-SA"/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snapToGrid/>
        <w:textAlignment w:val="baseline"/>
      </w:pPr>
      <w:r>
        <w:rPr>
          <w:b w:val="0"/>
          <w:i w:val="0"/>
          <w:sz w:val="44"/>
          <w:spacing w:val="0"/>
          <w:w w:val="100"/>
          <w:rFonts w:ascii="宋体" w:eastAsia="宋体" w:hAnsi="宋体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" w:eastAsia="仿宋" w:hAnsi="仿宋"/>
          <w:caps w:val="0"/>
        </w:rPr>
        <w:snapToGrid/>
        <w:ind w:firstLine="640" w:firstLineChars="200"/>
        <w:textAlignment w:val="baseline"/>
      </w:pP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" w:eastAsia="仿宋" w:hAnsi="仿宋"/>
          <w:caps w:val="0"/>
        </w:rPr>
        <w:t xml:space="preserve">根据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" w:eastAsia="仿宋" w:hAnsi="仿宋"/>
          <w:caps w:val="0"/>
        </w:rPr>
        <w:t xml:space="preserve">市农业农村局办公室《关于遴选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" w:eastAsia="仿宋" w:hAnsi="仿宋"/>
          <w:caps w:val="0"/>
        </w:rPr>
        <w:t xml:space="preserve">2021年高素质农民培训机构的通知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" w:eastAsia="仿宋" w:hAnsi="仿宋"/>
          <w:caps w:val="0"/>
        </w:rPr>
        <w:t xml:space="preserve">》的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" w:eastAsia="仿宋" w:hAnsi="仿宋"/>
          <w:caps w:val="0"/>
        </w:rPr>
        <w:t xml:space="preserve">文件精神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" w:eastAsia="仿宋" w:hAnsi="仿宋"/>
          <w:caps w:val="0"/>
        </w:rPr>
        <w:t xml:space="preserve">，我局在吉县人民政府网站和政府行政大楼门前张贴了公告，按照公平、公正、公开的原则，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" w:eastAsia="仿宋" w:hAnsi="仿宋"/>
          <w:caps w:val="0"/>
        </w:rPr>
        <w:t xml:space="preserve">通过邀请财政局、人力资源和社会保障局、审批局、民政局人员及农业农村局相关人员组成评审委员会对3家培训机构进行了评审、打分。现将拟遴选出的培训机构公示如下：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640" w:firstLineChars="200"/>
        <w:textAlignment w:val="baseline"/>
      </w:pP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吉县忠华职业培训学校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640" w:firstLineChars="200"/>
        <w:textAlignment w:val="baseline"/>
      </w:pP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吉县美能职业培训学校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640" w:firstLineChars="200"/>
        <w:textAlignment w:val="baseline"/>
      </w:pP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乡宁县德恒职业培训学校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640" w:firstLineChars="200"/>
        <w:textAlignment w:val="baseline"/>
      </w:pP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公示期内如有问题可通过监督电话如实反映。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640" w:firstLineChars="200"/>
        <w:textAlignment w:val="baseline"/>
      </w:pP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公示时间：20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21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年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6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月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7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日-20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21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年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6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月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11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日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640" w:firstLineChars="200"/>
        <w:textAlignment w:val="baseline"/>
      </w:pP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监督电话：0357-7989192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   13734135773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640" w:firstLineChars="200"/>
        <w:textAlignment w:val="baseline"/>
      </w:pPr>
      <w:r>
        <w:rPr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4640" w:firstLineChars="1450"/>
        <w:textAlignment w:val="baseline"/>
      </w:pPr>
      <w:r>
        <w:rPr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4640" w:firstLineChars="1450"/>
        <w:textAlignment w:val="baseline"/>
      </w:pPr>
      <w:r>
        <w:rPr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/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4640" w:firstLineChars="1450"/>
        <w:textAlignment w:val="baseline"/>
      </w:pP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吉县农业农村局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snapToGrid/>
        <w:ind w:firstLine="4640" w:firstLineChars="1450"/>
        <w:textAlignment w:val="baseline"/>
      </w:pP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20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21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年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6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月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7</w:t>
      </w:r>
      <w:r>
        <w:rPr>
          <w:rStyle w:val="NormalCharacter"/>
          <w:szCs w:val="32"/>
          <w:kern w:val="2"/>
          <w:lang w:val="en-US" w:eastAsia="zh-CN" w:bidi="ar-SA"/>
          <w:b w:val="0"/>
          <w:i w:val="0"/>
          <w:sz w:val="32"/>
          <w:spacing w:val="0"/>
          <w:w w:val="100"/>
          <w:rFonts w:ascii="仿宋_GB2312" w:eastAsia="仿宋_GB2312" w:hAnsi="Times New Roman"/>
          <w:caps w:val="0"/>
        </w:rPr>
        <w:t xml:space="preserve">日</w:t>
      </w:r>
    </w:p>
    <w:p>
      <w:pPr>
        <w:pStyle w:val="Normal"/>
        <w:jc w:val="both"/>
        <w:spacing w:before="0" w:beforeAutospacing="0" w:after="0" w:afterAutospacing="0" w:lineRule="auto" w:line="240"/>
        <w:rPr>
          <w:rStyle w:val="NormalCharacter"/>
          <w:szCs w:val="24"/>
          <w:kern w:val="2"/>
          <w:lang w:val="en-US" w:eastAsia="zh-CN" w:bidi="ar-SA"/>
          <w:b w:val="0"/>
          <w:i w:val="0"/>
          <w:sz w:val="21"/>
          <w:spacing w:val="0"/>
          <w:w w:val="100"/>
          <w:rFonts w:ascii="Times New Roman" w:eastAsia="宋体" w:hAnsi="Times New Roman"/>
          <w:caps w:val="0"/>
        </w:rPr>
        <w:snapToGrid/>
        <w:textAlignment w:val="baseline"/>
      </w:pPr>
      <w:r>
        <w:rPr>
          <w:b w:val="0"/>
          <w:i w:val="0"/>
          <w:sz w:val="21"/>
          <w:spacing w:val="0"/>
          <w:w w:val="100"/>
          <w:rFonts w:ascii="Times New Roman" w:eastAsia="宋体" w:hAnsi="Times New Roman"/>
          <w:caps w:val="0"/>
        </w:rPr>
        <w:t/>
      </w:r>
    </w:p>
    <w:sectPr>
      <w:type w:val="nextPage"/>
      <w:pgSz w:h="16838" w:w="11906" w:orient="portrait"/>
      <w:pgMar w:gutter="0" w:header="851" w:top="1440" w:bottom="1440" w:footer="992" w:left="1800" w:right="1800"/>
      <w:paperSrc w:first="0" w:other="0"/>
      <w:lnNumType w:countBy="0"/>
      <w:cols w:space="425" w:num="1"/>
      <w:vAlign w:val="top"/>
      <w:docGrid w:charSpace="0" w:linePitch="312" w:type="lines"/>
    </w:sectPr>
  </w:body>
</w:document>
</file>

<file path=word/fontTable.xml><?xml version="1.0" encoding="utf-8"?>
<w:fonts xmlns:w="http://schemas.openxmlformats.org/wordprocessingml/2006/main">
  <w:font w:name="Calibri">
    <w:altName w:val="Calibri"/>
    <w:charset w:val="00"/>
    <w:family w:val="swiss"/>
    <w:panose1 w:val="020f0502020204030204"/>
    <w:pitch w:val="default"/>
    <w:sig w:usb0="e00002ff" w:usb1="4000acff" w:usb2="00000001" w:usb3="00000000" w:csb0="2000019f" w:csb1="00000000"/>
  </w:font>
  <w:font w:name="宋体">
    <w:altName w:val="宋体"/>
    <w:charset w:val="86"/>
    <w:family w:val="auto"/>
    <w:panose1 w:val="02010600030101010101"/>
    <w:pitch w:val="default"/>
    <w:sig w:usb0="00000003" w:usb1="288f0000" w:usb2="00000006" w:usb3="00000000" w:csb0="00040001" w:csb1="00000000"/>
  </w:font>
  <w:font w:name="Times New Roman">
    <w:altName w:val="Times New Roman"/>
    <w:charset w:val="00"/>
    <w:family w:val="auto"/>
    <w:panose1 w:val="02020603050405020304"/>
    <w:pitch w:val="default"/>
    <w:sig w:usb0="e0002aff" w:usb1="c0007841" w:usb2="00000009" w:usb3="00000000" w:csb0="400001ff" w:csb1="00000000"/>
  </w:font>
  <w:font w:name="仿宋">
    <w:altName w:val="仿宋"/>
    <w:charset w:val="86"/>
    <w:family w:val="auto"/>
    <w:panose1 w:val="02010609060101010101"/>
    <w:pitch w:val="default"/>
    <w:sig w:usb0="800002bf" w:usb1="38cf7cfa" w:usb2="00000016" w:usb3="00000000" w:csb0="00040001" w:csb1="00000000"/>
  </w:font>
  <w:font w:name="仿宋_GB2312">
    <w:altName w:val="仿宋"/>
    <w:charset w:val="86"/>
    <w:family w:val="modern"/>
    <w:panose1 w:val="02010609030101010101"/>
    <w:pitch w:val="default"/>
    <w:sig w:usb0="00000000" w:usb1="00000000" w:usb2="00000010" w:usb3="00000000" w:csb0="00040000" w:csb1="00000000"/>
  </w:font>
</w:fonts>
</file>

<file path=word/settings.xml><?xml version="1.0" encoding="utf-8"?>
<w:settings xmlns:w="http://schemas.openxmlformats.org/wordprocessingml/2006/main">
  <w:zoom w:percent="100"/>
  <w:embedSystemFonts/>
  <w:stylePaneFormatFilter w:val="5024"/>
  <w:defaultTabStop w:val="420"/>
  <w:displayHorizontalDrawingGridEvery w:val="0"/>
  <w:displayVerticalDrawingGridEvery w:val="2"/>
  <w:doNotUseMarginsForDrawingGridOrigin/>
  <w:noPunctuationKerning/>
  <w:footnotePr w:numStart="1" w:pos="docEnd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adjustLineHeightInTable/>
    <w:balanceSingleByteDoubleByteWidth/>
    <w:doNotExpandShiftReturn/>
    <w:doNotLeaveBackslashAlone/>
  </w:compat>
  <w:rsids/>
</w:settings>
</file>

<file path=word/styles.xml><?xml version="1.0" encoding="utf-8"?>
<w:styles xmlns:w="http://schemas.openxmlformats.org/wordprocessingml/2006/main">
  <w:docDefaults>
    <w:rPrDefault>
      <w:rPr>
        <w:rFonts w:ascii="Calibri" w:eastAsia="宋体" w:hAnsi="Calibri"/>
        <w:lang w:val="en-US"/>
      </w:rPr>
    </w:rPrDefault>
    <w:pPrDefault/>
  </w:docDefaults>
  <w:style w:type="paragraph" w:styleId="Normal">
    <w:name w:val="Normal"/>
    <w:next w:val="Normal"/>
    <w:link w:val="Normal"/>
    <w:pPr>
      <w:rPr>
        <w:szCs w:val="24"/>
        <w:sz w:val="21"/>
        <w:kern w:val="2"/>
        <w:lang w:val="en-US" w:eastAsia="zh-CN" w:bidi="ar-SA"/>
        <w:rFonts w:ascii="Times New Roman" w:eastAsia="宋体" w:hAnsi="Times New Roman"/>
      </w:rPr>
      <w:jc w:val="both"/>
      <w:textAlignment w:val="baseline"/>
    </w:pPr>
    <w:rPr>
      <w:szCs w:val="24"/>
      <w:sz w:val="21"/>
      <w:kern w:val="2"/>
      <w:lang w:val="en-US" w:eastAsia="zh-CN" w:bidi="ar-SA"/>
      <w:rFonts w:ascii="Times New Roman" w:eastAsia="宋体" w:hAnsi="Times New Roman"/>
    </w:rPr>
  </w:style>
  <w:style w:type="character" w:styleId="NormalCharacter">
    <w:name w:val="NormalCharacter"/>
    <w:next w:val="NormalCharacter"/>
    <w:link w:val="Normal"/>
    <w:semiHidden/>
  </w:style>
  <w:style w:type="table" w:styleId="TableNormal">
    <w:name w:val="TableNormal"/>
    <w:next w:val="TableNormal"/>
    <w:link w:val="Normal"/>
    <w:semiHidden/>
  </w:style>
</w:styles>
</file>

<file path=word/_rels/document.xml.rels><?xml version="1.0" encoding="UTF-8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

<file path=tbak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p>
      <w:pPr>
        <w:pStyle w:val="Normal"/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jc w:val="center"/>
        <w:textAlignment w:val="baseline"/>
      </w:pPr>
      <w:r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t xml:space="preserve">吉县农业农村局</w:t>
      </w:r>
    </w:p>
    <w:p>
      <w:pPr>
        <w:pStyle w:val="Normal"/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jc w:val="center"/>
        <w:textAlignment w:val="baseline"/>
      </w:pPr>
      <w:r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t xml:space="preserve">关于</w:t>
      </w:r>
      <w:r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t xml:space="preserve">遴选</w:t>
      </w:r>
      <w:r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t xml:space="preserve">2021年高素质农民培训机构的</w:t>
      </w:r>
    </w:p>
    <w:p>
      <w:pPr>
        <w:pStyle w:val="Normal"/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jc w:val="center"/>
        <w:textAlignment w:val="baseline"/>
      </w:pPr>
      <w:r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t xml:space="preserve">公</w:t>
      </w:r>
      <w:r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t xml:space="preserve">  </w:t>
      </w:r>
      <w:r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t xml:space="preserve">示</w:t>
      </w:r>
    </w:p>
    <w:p>
      <w:pPr>
        <w:pStyle w:val="Normal"/>
        <w:rPr>
          <w:rStyle w:val="NormalCharacter"/>
          <w:szCs w:val="44"/>
          <w:sz w:val="44"/>
          <w:kern w:val="2"/>
          <w:lang w:val="en-US" w:eastAsia="zh-CN" w:bidi="ar-SA"/>
          <w:rFonts w:ascii="宋体" w:eastAsia="宋体" w:hAnsi="宋体"/>
        </w:rPr>
        <w:jc w:val="center"/>
        <w:textAlignment w:val="baseline"/>
      </w:pP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" w:eastAsia="仿宋" w:hAnsi="仿宋"/>
        </w:rPr>
        <w:ind w:firstLine="640" w:firstLineChars="200"/>
        <w:jc w:val="both"/>
        <w:textAlignment w:val="baseline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" w:eastAsia="仿宋" w:hAnsi="仿宋"/>
        </w:rPr>
        <w:t xml:space="preserve">根据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" w:eastAsia="仿宋" w:hAnsi="仿宋"/>
        </w:rPr>
        <w:t xml:space="preserve">市农业农村局办公室《关于遴选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" w:eastAsia="仿宋" w:hAnsi="仿宋"/>
        </w:rPr>
        <w:t xml:space="preserve">2021年高素质农民培训机构的通知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" w:eastAsia="仿宋" w:hAnsi="仿宋"/>
        </w:rPr>
        <w:t xml:space="preserve">》的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" w:eastAsia="仿宋" w:hAnsi="仿宋"/>
        </w:rPr>
        <w:t xml:space="preserve">文件精神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" w:eastAsia="仿宋" w:hAnsi="仿宋"/>
        </w:rPr>
        <w:t xml:space="preserve">，我局在吉县人民政府网站和政府行政大楼门前张贴了公告，按照公开、公正、公开的原则，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" w:eastAsia="仿宋" w:hAnsi="仿宋"/>
        </w:rPr>
        <w:t xml:space="preserve">通过邀请财政局、人力资源和社会保障局、审批局、民政局人员及农业农村局专家对3家培训机构进行了评审、打分。现将遴选出的培训机构公示如下：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640" w:firstLineChars="200"/>
        <w:jc w:val="both"/>
        <w:textAlignment w:val="baseline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吉县忠华职业培训学校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640" w:firstLineChars="200"/>
        <w:jc w:val="both"/>
        <w:textAlignment w:val="baseline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吉县美能职业培训学校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640" w:firstLineChars="200"/>
        <w:jc w:val="both"/>
        <w:textAlignment w:val="baseline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乡宁县德恒职业培训学校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640" w:firstLineChars="200"/>
        <w:jc w:val="both"/>
        <w:textAlignment w:val="baseline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公示期内如有问题可通过监督电话如实反映。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640" w:firstLineChars="200"/>
        <w:jc w:val="both"/>
        <w:textAlignment w:val="baseline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公示时间：20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21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年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6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月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7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日-20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21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年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6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月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11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日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640" w:firstLineChars="200"/>
        <w:jc w:val="both"/>
        <w:textAlignment w:val="baseline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监督电话：0357-7989192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   7989192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640" w:firstLineChars="200"/>
        <w:jc w:val="both"/>
        <w:textAlignment w:val="baseline"/>
      </w:pP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4640" w:firstLineChars="1450"/>
        <w:jc w:val="both"/>
        <w:textAlignment w:val="baseline"/>
      </w:pP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4640" w:firstLineChars="1450"/>
        <w:jc w:val="both"/>
        <w:textAlignment w:val="baseline"/>
      </w:pP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4640" w:firstLineChars="1450"/>
        <w:jc w:val="both"/>
        <w:textAlignment w:val="baseline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吉县农业农村局</w:t>
      </w:r>
    </w:p>
    <w:p>
      <w:pPr>
        <w:pStyle w:val="Normal"/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ind w:firstLine="4640" w:firstLineChars="1450"/>
        <w:jc w:val="both"/>
        <w:textAlignment w:val="baseline"/>
      </w:pP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20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21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年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6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月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7</w:t>
      </w:r>
      <w:r>
        <w:rPr>
          <w:rStyle w:val="NormalCharacter"/>
          <w:szCs w:val="32"/>
          <w:sz w:val="32"/>
          <w:kern w:val="2"/>
          <w:lang w:val="en-US" w:eastAsia="zh-CN" w:bidi="ar-SA"/>
          <w:rFonts w:ascii="仿宋_GB2312" w:eastAsia="仿宋_GB2312" w:hAnsi="Times New Roman"/>
        </w:rPr>
        <w:t xml:space="preserve">日</w:t>
      </w:r>
    </w:p>
    <w:p>
      <w:pPr>
        <w:pStyle w:val="Normal"/>
        <w:rPr>
          <w:rStyle w:val="NormalCharacter"/>
          <w:szCs w:val="24"/>
          <w:sz w:val="21"/>
          <w:kern w:val="2"/>
          <w:lang w:val="en-US" w:eastAsia="zh-CN" w:bidi="ar-SA"/>
          <w:rFonts w:ascii="Times New Roman" w:eastAsia="宋体" w:hAnsi="Times New Roman"/>
        </w:rPr>
        <w:jc w:val="both"/>
        <w:textAlignment w:val="baseline"/>
      </w:pPr>
    </w:p>
    <w:sectPr>
      <w:vAlign w:val="top"/>
      <w:type w:val="nextPage"/>
      <w:pgSz w:h="16838" w:w="11906" w:orient="portrait"/>
      <w:pgMar w:gutter="0" w:header="851" w:top="1440" w:bottom="1440" w:footer="992" w:left="1800" w:right="1800"/>
      <w:lnNumType w:countBy="0"/>
      <w:paperSrc w:first="0" w:other="0"/>
      <w:cols w:space="425" w:num="1"/>
      <w:docGrid w:charSpace="0" w:linePitch="312" w:type="lines"/>
    </w:sectPr>
  </w:body>
</w:document>
</file>

<file path=treport/opRecord.xml>p_4(0);
</file>