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吉县</w:t>
      </w:r>
      <w:r>
        <w:rPr>
          <w:rFonts w:hint="eastAsia" w:ascii="方正小标宋简体" w:hAnsi="方正小标宋简体" w:eastAsia="方正小标宋简体" w:cs="方正小标宋简体"/>
          <w:sz w:val="44"/>
          <w:szCs w:val="44"/>
        </w:rPr>
        <w:t>煤电油气运综合协调应急预案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1 总 则</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1.1编制目的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证全县煤炭、电力、成品油、天然气（煤层气）、运输（简称煤电油气运）的生产和供给秩序，避免或缓解因各类突发事件造成煤电油气等要素供应不足、运力资源紧张从而对全县社会秩序和经济运行产生不利影响，制定本预案。</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1.2编制依据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突发事件应对法》《国家突发公共事件总体应急预案》《国家发展改革委煤电油气运综合协调应急预案》《煤电油气运保障工作部际协调机制》《山西省突发公共事件应对条例》《山西省突发事件应急预案管理办法》《山西省突发公共事件总体应急预案》《山西省煤电油气运综合协调应急预案》《临汾市突发事件应急预案管理办法》《临汾市煤电油气运综合协调应急预案》等。</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1.3工作原则</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煤电油气运综合协调工作坚持统一领导、分工负责、属地为主，预防为先、科学监测、及时预警，统筹兼顾、突出重点、先急后缓的原则。</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1.4适用范围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1.4.1本预案适用于全县行政区域内煤电油气运突发事件的综合应急协调。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1.4.2全县电力紧缺达到《</w:t>
      </w:r>
      <w:r>
        <w:rPr>
          <w:rFonts w:hint="eastAsia" w:ascii="仿宋_GB2312" w:hAnsi="仿宋_GB2312" w:eastAsia="仿宋_GB2312" w:cs="仿宋_GB2312"/>
          <w:sz w:val="32"/>
          <w:szCs w:val="32"/>
          <w:lang w:val="en-US" w:eastAsia="zh-CN"/>
        </w:rPr>
        <w:t>吉</w:t>
      </w:r>
      <w:r>
        <w:rPr>
          <w:rFonts w:hint="eastAsia" w:ascii="仿宋_GB2312" w:hAnsi="仿宋_GB2312" w:eastAsia="仿宋_GB2312" w:cs="仿宋_GB2312"/>
          <w:sz w:val="32"/>
          <w:szCs w:val="32"/>
        </w:rPr>
        <w:t>县大面积停电事件应急预案》应急响应启动条件时，按照《</w:t>
      </w:r>
      <w:r>
        <w:rPr>
          <w:rFonts w:hint="eastAsia" w:ascii="仿宋_GB2312" w:hAnsi="仿宋_GB2312" w:eastAsia="仿宋_GB2312" w:cs="仿宋_GB2312"/>
          <w:sz w:val="32"/>
          <w:szCs w:val="32"/>
          <w:lang w:val="en-US" w:eastAsia="zh-CN"/>
        </w:rPr>
        <w:t>吉</w:t>
      </w:r>
      <w:r>
        <w:rPr>
          <w:rFonts w:hint="eastAsia" w:ascii="仿宋_GB2312" w:hAnsi="仿宋_GB2312" w:eastAsia="仿宋_GB2312" w:cs="仿宋_GB2312"/>
          <w:sz w:val="32"/>
          <w:szCs w:val="32"/>
        </w:rPr>
        <w:t>县大面积停电事件应急预案》处置措施开展相关工作。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1.4.3全县天然气紧缺达到《</w:t>
      </w:r>
      <w:r>
        <w:rPr>
          <w:rFonts w:hint="eastAsia" w:ascii="仿宋_GB2312" w:hAnsi="仿宋_GB2312" w:eastAsia="仿宋_GB2312" w:cs="仿宋_GB2312"/>
          <w:sz w:val="32"/>
          <w:szCs w:val="32"/>
          <w:lang w:val="en-US" w:eastAsia="zh-CN"/>
        </w:rPr>
        <w:t>吉</w:t>
      </w:r>
      <w:r>
        <w:rPr>
          <w:rFonts w:hint="eastAsia" w:ascii="仿宋_GB2312" w:hAnsi="仿宋_GB2312" w:eastAsia="仿宋_GB2312" w:cs="仿宋_GB2312"/>
          <w:sz w:val="32"/>
          <w:szCs w:val="32"/>
        </w:rPr>
        <w:t>县天然气（煤层气）迎峰度冬保供应急预案》应急响应启动条件时，按照《</w:t>
      </w:r>
      <w:r>
        <w:rPr>
          <w:rFonts w:hint="eastAsia" w:ascii="仿宋_GB2312" w:hAnsi="仿宋_GB2312" w:eastAsia="仿宋_GB2312" w:cs="仿宋_GB2312"/>
          <w:sz w:val="32"/>
          <w:szCs w:val="32"/>
          <w:lang w:val="en-US" w:eastAsia="zh-CN"/>
        </w:rPr>
        <w:t>吉</w:t>
      </w:r>
      <w:r>
        <w:rPr>
          <w:rFonts w:hint="eastAsia" w:ascii="仿宋_GB2312" w:hAnsi="仿宋_GB2312" w:eastAsia="仿宋_GB2312" w:cs="仿宋_GB2312"/>
          <w:sz w:val="32"/>
          <w:szCs w:val="32"/>
        </w:rPr>
        <w:t>县天然气（煤层气）迎峰度冬保供应急预案》处置措施开展相关工作。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1.4.4全县交通运力紧缺达到《</w:t>
      </w:r>
      <w:r>
        <w:rPr>
          <w:rFonts w:hint="eastAsia" w:ascii="仿宋_GB2312" w:hAnsi="仿宋_GB2312" w:eastAsia="仿宋_GB2312" w:cs="仿宋_GB2312"/>
          <w:sz w:val="32"/>
          <w:szCs w:val="32"/>
          <w:lang w:val="en-US" w:eastAsia="zh-CN"/>
        </w:rPr>
        <w:t>吉</w:t>
      </w:r>
      <w:r>
        <w:rPr>
          <w:rFonts w:hint="eastAsia" w:ascii="仿宋_GB2312" w:hAnsi="仿宋_GB2312" w:eastAsia="仿宋_GB2312" w:cs="仿宋_GB2312"/>
          <w:sz w:val="32"/>
          <w:szCs w:val="32"/>
        </w:rPr>
        <w:t>县公路交通突发事件应急预案》《</w:t>
      </w:r>
      <w:r>
        <w:rPr>
          <w:rFonts w:hint="eastAsia" w:ascii="仿宋_GB2312" w:hAnsi="仿宋_GB2312" w:eastAsia="仿宋_GB2312" w:cs="仿宋_GB2312"/>
          <w:sz w:val="32"/>
          <w:szCs w:val="32"/>
          <w:lang w:val="en-US" w:eastAsia="zh-CN"/>
        </w:rPr>
        <w:t>吉</w:t>
      </w:r>
      <w:r>
        <w:rPr>
          <w:rFonts w:hint="eastAsia" w:ascii="仿宋_GB2312" w:hAnsi="仿宋_GB2312" w:eastAsia="仿宋_GB2312" w:cs="仿宋_GB2312"/>
          <w:sz w:val="32"/>
          <w:szCs w:val="32"/>
        </w:rPr>
        <w:t>县道路运输突发事件应急预案》《</w:t>
      </w:r>
      <w:r>
        <w:rPr>
          <w:rFonts w:hint="eastAsia" w:ascii="仿宋_GB2312" w:hAnsi="仿宋_GB2312" w:eastAsia="仿宋_GB2312" w:cs="仿宋_GB2312"/>
          <w:sz w:val="32"/>
          <w:szCs w:val="32"/>
          <w:lang w:val="en-US" w:eastAsia="zh-CN"/>
        </w:rPr>
        <w:t>吉</w:t>
      </w:r>
      <w:r>
        <w:rPr>
          <w:rFonts w:hint="eastAsia" w:ascii="仿宋_GB2312" w:hAnsi="仿宋_GB2312" w:eastAsia="仿宋_GB2312" w:cs="仿宋_GB2312"/>
          <w:sz w:val="32"/>
          <w:szCs w:val="32"/>
        </w:rPr>
        <w:t>县公路工程建设突发事件应急预案》《</w:t>
      </w:r>
      <w:r>
        <w:rPr>
          <w:rFonts w:hint="eastAsia" w:ascii="仿宋_GB2312" w:hAnsi="仿宋_GB2312" w:eastAsia="仿宋_GB2312" w:cs="仿宋_GB2312"/>
          <w:sz w:val="32"/>
          <w:szCs w:val="32"/>
          <w:lang w:val="en-US" w:eastAsia="zh-CN"/>
        </w:rPr>
        <w:t>吉</w:t>
      </w:r>
      <w:r>
        <w:rPr>
          <w:rFonts w:hint="eastAsia" w:ascii="仿宋_GB2312" w:hAnsi="仿宋_GB2312" w:eastAsia="仿宋_GB2312" w:cs="仿宋_GB2312"/>
          <w:sz w:val="32"/>
          <w:szCs w:val="32"/>
        </w:rPr>
        <w:t>县城市公共交通运输突发事件应急预案》应急响应启动条件时，按照上述预案处置措施开展相关工作。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1.4.5全县煤炭、成品油突发事件按照本预案执行。</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1.5事件分级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按照事件严重程度，煤电油气运突发事件分为特别重大、重大、较大和一般四个等级（分级标准见附件2）。</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2 应急组织指挥体系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全县煤电油气运综合协调应急指挥体系由县级煤电油气运综合协调应急指挥部及其办公室组成。</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2.1县煤电油气运综合协调应急指挥部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县政府成立煤电油气运综合协调应急指挥部（以下简称县指挥部）。</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指</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挥</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长：</w:t>
      </w:r>
      <w:r>
        <w:rPr>
          <w:rFonts w:hint="eastAsia" w:ascii="仿宋_GB2312" w:hAnsi="仿宋_GB2312" w:eastAsia="仿宋_GB2312" w:cs="仿宋_GB2312"/>
          <w:sz w:val="32"/>
          <w:szCs w:val="32"/>
        </w:rPr>
        <w:t>县政府分管发改工作的副县长</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副指挥长：</w:t>
      </w:r>
      <w:r>
        <w:rPr>
          <w:rFonts w:hint="eastAsia" w:ascii="仿宋_GB2312" w:hAnsi="仿宋_GB2312" w:eastAsia="仿宋_GB2312" w:cs="仿宋_GB2312"/>
          <w:sz w:val="32"/>
          <w:szCs w:val="32"/>
        </w:rPr>
        <w:t>县政府办</w:t>
      </w:r>
      <w:r>
        <w:rPr>
          <w:rFonts w:hint="eastAsia" w:ascii="仿宋_GB2312" w:hAnsi="仿宋_GB2312" w:eastAsia="仿宋_GB2312" w:cs="仿宋_GB2312"/>
          <w:sz w:val="32"/>
          <w:szCs w:val="32"/>
          <w:lang w:eastAsia="zh-CN"/>
        </w:rPr>
        <w:t>协管</w:t>
      </w:r>
      <w:r>
        <w:rPr>
          <w:rFonts w:hint="eastAsia" w:ascii="仿宋_GB2312" w:hAnsi="仿宋_GB2312" w:eastAsia="仿宋_GB2312" w:cs="仿宋_GB2312"/>
          <w:sz w:val="32"/>
          <w:szCs w:val="32"/>
        </w:rPr>
        <w:t>副主任，</w:t>
      </w:r>
      <w:r>
        <w:rPr>
          <w:rFonts w:hint="eastAsia" w:ascii="仿宋_GB2312" w:hAnsi="仿宋_GB2312" w:eastAsia="仿宋_GB2312" w:cs="仿宋_GB2312"/>
          <w:sz w:val="32"/>
          <w:szCs w:val="32"/>
          <w:lang w:eastAsia="zh-CN"/>
        </w:rPr>
        <w:t>发展和改革局</w:t>
      </w:r>
      <w:r>
        <w:rPr>
          <w:rFonts w:hint="eastAsia" w:ascii="仿宋_GB2312" w:hAnsi="仿宋_GB2312" w:eastAsia="仿宋_GB2312" w:cs="仿宋_GB2312"/>
          <w:sz w:val="32"/>
          <w:szCs w:val="32"/>
        </w:rPr>
        <w:t>局长、</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局长</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成员单位：</w:t>
      </w:r>
      <w:r>
        <w:rPr>
          <w:rFonts w:hint="eastAsia" w:ascii="仿宋_GB2312" w:hAnsi="仿宋_GB2312" w:eastAsia="仿宋_GB2312" w:cs="仿宋_GB2312"/>
          <w:sz w:val="32"/>
          <w:szCs w:val="32"/>
        </w:rPr>
        <w:t>县委宣传部，县</w:t>
      </w:r>
      <w:r>
        <w:rPr>
          <w:rFonts w:hint="eastAsia" w:ascii="仿宋_GB2312" w:hAnsi="仿宋_GB2312" w:eastAsia="仿宋_GB2312" w:cs="仿宋_GB2312"/>
          <w:sz w:val="32"/>
          <w:szCs w:val="32"/>
          <w:lang w:eastAsia="zh-CN"/>
        </w:rPr>
        <w:t>发展和改革局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、公安局、财政局、市生态环境局</w:t>
      </w:r>
      <w:r>
        <w:rPr>
          <w:rFonts w:hint="eastAsia" w:ascii="仿宋_GB2312" w:hAnsi="仿宋_GB2312" w:eastAsia="仿宋_GB2312" w:cs="仿宋_GB2312"/>
          <w:sz w:val="32"/>
          <w:szCs w:val="32"/>
          <w:lang w:val="en-US" w:eastAsia="zh-CN"/>
        </w:rPr>
        <w:t>吉县</w:t>
      </w:r>
      <w:r>
        <w:rPr>
          <w:rFonts w:hint="eastAsia" w:ascii="仿宋_GB2312" w:hAnsi="仿宋_GB2312" w:eastAsia="仿宋_GB2312" w:cs="仿宋_GB2312"/>
          <w:sz w:val="32"/>
          <w:szCs w:val="32"/>
        </w:rPr>
        <w:t>分局</w:t>
      </w:r>
      <w:r>
        <w:rPr>
          <w:rFonts w:hint="eastAsia" w:ascii="仿宋_GB2312" w:hAnsi="仿宋_GB2312" w:eastAsia="仿宋_GB2312" w:cs="仿宋_GB2312"/>
          <w:sz w:val="32"/>
          <w:szCs w:val="32"/>
          <w:lang w:eastAsia="zh-CN"/>
        </w:rPr>
        <w:t>、住房和城乡建设管理</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交通运输局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应急管理局</w:t>
      </w:r>
      <w:r>
        <w:rPr>
          <w:rFonts w:hint="eastAsia" w:ascii="仿宋_GB2312" w:hAnsi="仿宋_GB2312" w:eastAsia="仿宋_GB2312" w:cs="仿宋_GB2312"/>
          <w:sz w:val="32"/>
          <w:szCs w:val="32"/>
        </w:rPr>
        <w:t>、国网</w:t>
      </w:r>
      <w:r>
        <w:rPr>
          <w:rFonts w:hint="eastAsia" w:ascii="仿宋_GB2312" w:hAnsi="仿宋_GB2312" w:eastAsia="仿宋_GB2312" w:cs="仿宋_GB2312"/>
          <w:sz w:val="32"/>
          <w:szCs w:val="32"/>
          <w:lang w:val="en-US" w:eastAsia="zh-CN"/>
        </w:rPr>
        <w:t>吉县</w:t>
      </w:r>
      <w:r>
        <w:rPr>
          <w:rFonts w:hint="eastAsia" w:ascii="仿宋_GB2312" w:hAnsi="仿宋_GB2312" w:eastAsia="仿宋_GB2312" w:cs="仿宋_GB2312"/>
          <w:sz w:val="32"/>
          <w:szCs w:val="32"/>
        </w:rPr>
        <w:t>供电公司</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县指挥部下设办公室。办公室设在县</w:t>
      </w:r>
      <w:r>
        <w:rPr>
          <w:rFonts w:hint="eastAsia" w:ascii="仿宋_GB2312" w:hAnsi="仿宋_GB2312" w:eastAsia="仿宋_GB2312" w:cs="仿宋_GB2312"/>
          <w:sz w:val="32"/>
          <w:szCs w:val="32"/>
          <w:lang w:eastAsia="zh-CN"/>
        </w:rPr>
        <w:t>发展和改革局</w:t>
      </w:r>
      <w:r>
        <w:rPr>
          <w:rFonts w:hint="eastAsia" w:ascii="仿宋_GB2312" w:hAnsi="仿宋_GB2312" w:eastAsia="仿宋_GB2312" w:cs="仿宋_GB2312"/>
          <w:sz w:val="32"/>
          <w:szCs w:val="32"/>
        </w:rPr>
        <w:t>，办公室主任由县</w:t>
      </w:r>
      <w:r>
        <w:rPr>
          <w:rFonts w:hint="eastAsia" w:ascii="仿宋_GB2312" w:hAnsi="仿宋_GB2312" w:eastAsia="仿宋_GB2312" w:cs="仿宋_GB2312"/>
          <w:sz w:val="32"/>
          <w:szCs w:val="32"/>
          <w:lang w:eastAsia="zh-CN"/>
        </w:rPr>
        <w:t>发展和改革局</w:t>
      </w:r>
      <w:r>
        <w:rPr>
          <w:rFonts w:hint="eastAsia" w:ascii="仿宋_GB2312" w:hAnsi="仿宋_GB2312" w:eastAsia="仿宋_GB2312" w:cs="仿宋_GB2312"/>
          <w:sz w:val="32"/>
          <w:szCs w:val="32"/>
        </w:rPr>
        <w:t>局长兼任。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县指挥部及其办公室、成员单位职责见附件3。</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2.2现场指挥部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根据煤电油气运突发事件应急处置需要成立现场指挥部，组织现场指挥工作。上级成立现场指挥部时，下级指挥部应纳入上级指挥部并移交指挥权，继续配合做好应急处置工作。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县现场指挥部设置如下：</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指</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挥</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长：</w:t>
      </w:r>
      <w:r>
        <w:rPr>
          <w:rFonts w:hint="eastAsia" w:ascii="仿宋_GB2312" w:hAnsi="仿宋_GB2312" w:eastAsia="仿宋_GB2312" w:cs="仿宋_GB2312"/>
          <w:sz w:val="32"/>
          <w:szCs w:val="32"/>
        </w:rPr>
        <w:t>县政府分管发改工作的副县长</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副指挥长：</w:t>
      </w:r>
      <w:r>
        <w:rPr>
          <w:rFonts w:hint="eastAsia" w:ascii="仿宋_GB2312" w:hAnsi="仿宋_GB2312" w:eastAsia="仿宋_GB2312" w:cs="仿宋_GB2312"/>
          <w:sz w:val="32"/>
          <w:szCs w:val="32"/>
        </w:rPr>
        <w:t>县政府办</w:t>
      </w:r>
      <w:r>
        <w:rPr>
          <w:rFonts w:hint="eastAsia" w:ascii="仿宋_GB2312" w:hAnsi="仿宋_GB2312" w:eastAsia="仿宋_GB2312" w:cs="仿宋_GB2312"/>
          <w:sz w:val="32"/>
          <w:szCs w:val="32"/>
          <w:lang w:eastAsia="zh-CN"/>
        </w:rPr>
        <w:t>协管</w:t>
      </w:r>
      <w:r>
        <w:rPr>
          <w:rFonts w:hint="eastAsia" w:ascii="仿宋_GB2312" w:hAnsi="仿宋_GB2312" w:eastAsia="仿宋_GB2312" w:cs="仿宋_GB2312"/>
          <w:sz w:val="32"/>
          <w:szCs w:val="32"/>
        </w:rPr>
        <w:t>副主任、</w:t>
      </w:r>
      <w:r>
        <w:rPr>
          <w:rFonts w:hint="eastAsia" w:ascii="仿宋_GB2312" w:hAnsi="仿宋_GB2312" w:eastAsia="仿宋_GB2312" w:cs="仿宋_GB2312"/>
          <w:sz w:val="32"/>
          <w:szCs w:val="32"/>
          <w:lang w:eastAsia="zh-CN"/>
        </w:rPr>
        <w:t>发展和改革局</w:t>
      </w:r>
      <w:r>
        <w:rPr>
          <w:rFonts w:hint="eastAsia" w:ascii="仿宋_GB2312" w:hAnsi="仿宋_GB2312" w:eastAsia="仿宋_GB2312" w:cs="仿宋_GB2312"/>
          <w:sz w:val="32"/>
          <w:szCs w:val="32"/>
        </w:rPr>
        <w:t>局长、</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局长，事发地</w:t>
      </w:r>
      <w:r>
        <w:rPr>
          <w:rFonts w:hint="eastAsia" w:ascii="仿宋_GB2312" w:hAnsi="仿宋_GB2312" w:eastAsia="仿宋_GB2312" w:cs="仿宋_GB2312"/>
          <w:sz w:val="32"/>
          <w:szCs w:val="32"/>
          <w:lang w:val="en-US" w:eastAsia="zh-CN"/>
        </w:rPr>
        <w:t>乡镇政府</w:t>
      </w:r>
      <w:r>
        <w:rPr>
          <w:rFonts w:hint="eastAsia" w:ascii="仿宋_GB2312" w:hAnsi="仿宋_GB2312" w:eastAsia="仿宋_GB2312" w:cs="仿宋_GB2312"/>
          <w:sz w:val="32"/>
          <w:szCs w:val="32"/>
        </w:rPr>
        <w:t>乡镇长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现场指挥部下设综合协调组、运行监测组、物资保障组、交通运输组、社会稳定组、调查评估组、新闻宣传组、专家技术组等</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个工作组。根据现场情况，指挥长可视情调整工作组、组成单位及职责，调集县内其他有关部门和单位参加火灾事故处置工作。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2.2.1 综合协调组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牵头单位：县</w:t>
      </w:r>
      <w:r>
        <w:rPr>
          <w:rFonts w:hint="eastAsia" w:ascii="仿宋_GB2312" w:hAnsi="仿宋_GB2312" w:eastAsia="仿宋_GB2312" w:cs="仿宋_GB2312"/>
          <w:sz w:val="32"/>
          <w:szCs w:val="32"/>
          <w:lang w:eastAsia="zh-CN"/>
        </w:rPr>
        <w:t>发展和改革局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成员单位：县</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，事发地乡镇政府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 责：负责应急处置等应急综合协调工作。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2.2.2 运行监测组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牵头单位：县</w:t>
      </w:r>
      <w:r>
        <w:rPr>
          <w:rFonts w:hint="eastAsia" w:ascii="仿宋_GB2312" w:hAnsi="仿宋_GB2312" w:eastAsia="仿宋_GB2312" w:cs="仿宋_GB2312"/>
          <w:sz w:val="32"/>
          <w:szCs w:val="32"/>
          <w:lang w:eastAsia="zh-CN"/>
        </w:rPr>
        <w:t>发展和改革局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成员单位：县</w:t>
      </w:r>
      <w:r>
        <w:rPr>
          <w:rFonts w:hint="eastAsia" w:ascii="仿宋_GB2312" w:hAnsi="仿宋_GB2312" w:eastAsia="仿宋_GB2312" w:cs="仿宋_GB2312"/>
          <w:sz w:val="32"/>
          <w:szCs w:val="32"/>
          <w:lang w:eastAsia="zh-CN"/>
        </w:rPr>
        <w:t>交通运输局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、国网</w:t>
      </w:r>
      <w:r>
        <w:rPr>
          <w:rFonts w:hint="eastAsia" w:ascii="仿宋_GB2312" w:hAnsi="仿宋_GB2312" w:eastAsia="仿宋_GB2312" w:cs="仿宋_GB2312"/>
          <w:sz w:val="32"/>
          <w:szCs w:val="32"/>
          <w:lang w:val="en-US" w:eastAsia="zh-CN"/>
        </w:rPr>
        <w:t>吉县</w:t>
      </w:r>
      <w:r>
        <w:rPr>
          <w:rFonts w:hint="eastAsia" w:ascii="仿宋_GB2312" w:hAnsi="仿宋_GB2312" w:eastAsia="仿宋_GB2312" w:cs="仿宋_GB2312"/>
          <w:sz w:val="32"/>
          <w:szCs w:val="32"/>
        </w:rPr>
        <w:t>供电公司，事发地乡镇政府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 责：负责建立健全煤电油气运日常监测网络，加强日常监测分析，掌握煤电油气运供需动态信息，落实县指挥部提出的监测预警相关措施和要求。</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2.2.3 物资保障组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牵头单位：县</w:t>
      </w:r>
      <w:r>
        <w:rPr>
          <w:rFonts w:hint="eastAsia" w:ascii="仿宋_GB2312" w:hAnsi="仿宋_GB2312" w:eastAsia="仿宋_GB2312" w:cs="仿宋_GB2312"/>
          <w:sz w:val="32"/>
          <w:szCs w:val="32"/>
          <w:lang w:eastAsia="zh-CN"/>
        </w:rPr>
        <w:t>发展和改革局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成员单位：县财政局、</w:t>
      </w:r>
      <w:r>
        <w:rPr>
          <w:rFonts w:hint="eastAsia" w:ascii="仿宋_GB2312" w:hAnsi="仿宋_GB2312" w:eastAsia="仿宋_GB2312" w:cs="仿宋_GB2312"/>
          <w:sz w:val="32"/>
          <w:szCs w:val="32"/>
          <w:lang w:eastAsia="zh-CN"/>
        </w:rPr>
        <w:t>住房和城乡建设管理局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、国网</w:t>
      </w:r>
      <w:r>
        <w:rPr>
          <w:rFonts w:hint="eastAsia" w:ascii="仿宋_GB2312" w:hAnsi="仿宋_GB2312" w:eastAsia="仿宋_GB2312" w:cs="仿宋_GB2312"/>
          <w:sz w:val="32"/>
          <w:szCs w:val="32"/>
          <w:lang w:val="en-US" w:eastAsia="zh-CN"/>
        </w:rPr>
        <w:t>吉县</w:t>
      </w:r>
      <w:r>
        <w:rPr>
          <w:rFonts w:hint="eastAsia" w:ascii="仿宋_GB2312" w:hAnsi="仿宋_GB2312" w:eastAsia="仿宋_GB2312" w:cs="仿宋_GB2312"/>
          <w:sz w:val="32"/>
          <w:szCs w:val="32"/>
        </w:rPr>
        <w:t>供电公司，事发地乡镇政府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 责：发生突发事件时，根据县指挥部要求，及时上报相关企业生产状况，协调相关企业加快生产，保障紧急调度所需的煤电油气供应。</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2.2.4 交通运输组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牵头单位：县</w:t>
      </w:r>
      <w:r>
        <w:rPr>
          <w:rFonts w:hint="eastAsia" w:ascii="仿宋_GB2312" w:hAnsi="仿宋_GB2312" w:eastAsia="仿宋_GB2312" w:cs="仿宋_GB2312"/>
          <w:sz w:val="32"/>
          <w:szCs w:val="32"/>
          <w:lang w:eastAsia="zh-CN"/>
        </w:rPr>
        <w:t>交通运输局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成员单位：县公安局、</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，事发地乡镇政府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 责：发生突发事件时，负责协调保障煤炭、电力、成品油、天然气（煤层气）及相关生产资料的交通运输；按要求向县指挥部办公室报送有关运输情况，落实各项与运输有关的应急措施。</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2.2.5 社会稳定组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牵头单位：县公安局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成员单位：县</w:t>
      </w:r>
      <w:r>
        <w:rPr>
          <w:rFonts w:hint="eastAsia" w:ascii="仿宋_GB2312" w:hAnsi="仿宋_GB2312" w:eastAsia="仿宋_GB2312" w:cs="仿宋_GB2312"/>
          <w:sz w:val="32"/>
          <w:szCs w:val="32"/>
          <w:lang w:eastAsia="zh-CN"/>
        </w:rPr>
        <w:t>应急管理局</w:t>
      </w:r>
      <w:r>
        <w:rPr>
          <w:rFonts w:hint="eastAsia" w:ascii="仿宋_GB2312" w:hAnsi="仿宋_GB2312" w:eastAsia="仿宋_GB2312" w:cs="仿宋_GB2312"/>
          <w:sz w:val="32"/>
          <w:szCs w:val="32"/>
        </w:rPr>
        <w:t>，事发地乡镇政府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  责：加强受影响地区社会治安管理，严厉打击借机传播谣言制造社会恐慌等违法犯罪行为。做好受影响人员与涉事单位及有关部门矛盾纠纷化解，防止出现群体性事件，维护社会稳定。</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2.2.6 调查评估组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牵头单位：县</w:t>
      </w:r>
      <w:r>
        <w:rPr>
          <w:rFonts w:hint="eastAsia" w:ascii="仿宋_GB2312" w:hAnsi="仿宋_GB2312" w:eastAsia="仿宋_GB2312" w:cs="仿宋_GB2312"/>
          <w:sz w:val="32"/>
          <w:szCs w:val="32"/>
          <w:lang w:eastAsia="zh-CN"/>
        </w:rPr>
        <w:t>发展和改革局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成员单位：县</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、公安局、财政局、市生态环境局</w:t>
      </w:r>
      <w:r>
        <w:rPr>
          <w:rFonts w:hint="eastAsia" w:ascii="仿宋_GB2312" w:hAnsi="仿宋_GB2312" w:eastAsia="仿宋_GB2312" w:cs="仿宋_GB2312"/>
          <w:sz w:val="32"/>
          <w:szCs w:val="32"/>
          <w:lang w:val="en-US" w:eastAsia="zh-CN"/>
        </w:rPr>
        <w:t>吉县</w:t>
      </w:r>
      <w:r>
        <w:rPr>
          <w:rFonts w:hint="eastAsia" w:ascii="仿宋_GB2312" w:hAnsi="仿宋_GB2312" w:eastAsia="仿宋_GB2312" w:cs="仿宋_GB2312"/>
          <w:sz w:val="32"/>
          <w:szCs w:val="32"/>
        </w:rPr>
        <w:t>分局、</w:t>
      </w:r>
      <w:r>
        <w:rPr>
          <w:rFonts w:hint="eastAsia" w:ascii="仿宋_GB2312" w:hAnsi="仿宋_GB2312" w:eastAsia="仿宋_GB2312" w:cs="仿宋_GB2312"/>
          <w:sz w:val="32"/>
          <w:szCs w:val="32"/>
          <w:lang w:eastAsia="zh-CN"/>
        </w:rPr>
        <w:t>住房和城乡建设管理局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交通运输局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应急管理局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  责：开展煤电油气运突发事件的调查处理，组织开展较大及以上事件的损害评估工作。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2.2.7 新闻宣传组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牵头单位：县委宣传部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成员单位：县</w:t>
      </w:r>
      <w:r>
        <w:rPr>
          <w:rFonts w:hint="eastAsia" w:ascii="仿宋_GB2312" w:hAnsi="仿宋_GB2312" w:eastAsia="仿宋_GB2312" w:cs="仿宋_GB2312"/>
          <w:sz w:val="32"/>
          <w:szCs w:val="32"/>
          <w:lang w:eastAsia="zh-CN"/>
        </w:rPr>
        <w:t>发展和改革局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工信和科技局</w:t>
      </w:r>
      <w:r>
        <w:rPr>
          <w:rFonts w:hint="eastAsia" w:ascii="仿宋_GB2312" w:hAnsi="仿宋_GB2312" w:eastAsia="仿宋_GB2312" w:cs="仿宋_GB2312"/>
          <w:sz w:val="32"/>
          <w:szCs w:val="32"/>
        </w:rPr>
        <w:t>，事发地乡镇政府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  责：根据县指挥部提供的权威信息，组织协调新闻媒体做好相关新闻报道，积极引导舆论。</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2.2.8 专家技术组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牵头单位：县</w:t>
      </w:r>
      <w:r>
        <w:rPr>
          <w:rFonts w:hint="eastAsia" w:ascii="仿宋_GB2312" w:hAnsi="仿宋_GB2312" w:eastAsia="仿宋_GB2312" w:cs="仿宋_GB2312"/>
          <w:sz w:val="32"/>
          <w:szCs w:val="32"/>
          <w:lang w:eastAsia="zh-CN"/>
        </w:rPr>
        <w:t>发展和改革局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 员：煤电油气运等方面的专家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  责：分析事件的发展趋势及影响，为县指挥部提供咨询建议和技术支撑，科学指导应急工作。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2.2.9  应急救援组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牵头单位：县</w:t>
      </w:r>
      <w:r>
        <w:rPr>
          <w:rFonts w:hint="eastAsia" w:ascii="仿宋_GB2312" w:hAnsi="仿宋_GB2312" w:eastAsia="仿宋_GB2312" w:cs="仿宋_GB2312"/>
          <w:sz w:val="32"/>
          <w:szCs w:val="32"/>
          <w:lang w:eastAsia="zh-CN"/>
        </w:rPr>
        <w:t>应急管理局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  员：</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消防救援大队、</w:t>
      </w:r>
      <w:r>
        <w:rPr>
          <w:rFonts w:hint="eastAsia" w:ascii="仿宋_GB2312" w:hAnsi="仿宋_GB2312" w:eastAsia="仿宋_GB2312" w:cs="仿宋_GB2312"/>
          <w:sz w:val="32"/>
          <w:szCs w:val="32"/>
          <w:lang w:eastAsia="zh-CN"/>
        </w:rPr>
        <w:t>卫生健康局</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 责：根据县指挥部的要求，负责消防救援、应急抢修和事件调查，协调相关部门协同处置突发事件，并排除危险，保护人民生命安全。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3 风险防控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县政府领导下，县指挥部办公室会同相关部门依法对煤电油气运突发事件进行调查、登记、风险评估，采取风险防范措施，建立煤电油气运监测预警机制，健全煤电油气运突发事件风险防控体系，防范化解重大、特大及较大煤电油气运突发事件风险。</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4 监测和预警</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4.1 信息监测与报告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县指挥部办公室统筹全县煤电油气运运行监测、预警分析。</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运行监测组负责监测和预警工作。按照早发现、早报告、早处置的原则，加强日常监测，并对可能导致突发事件的风险信息进行收集、分析和研判，及时进行预警。</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各成员单位按照职责分工，加强日常突发事件信息监测，发现可能导致突发事件的信息时，应及时向县指挥部办公室报告。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办公室通过监测或接到有关单位报告，发现或分析判断因煤电油气供给、消耗、使用以及管理等出现短缺，可能对较大区域或主要产业产生严重影响的，有关情况均应立即书面报告县指挥部和市指挥部办公室。报告内容包括发生的地点、时间、基本情况、影响程度、已采取的措施、事态受控程度、需要解决的主要问题、发展态势预测及应对措施建议等，信息报送范围、报送程序根据国家、行业有关规定执行。</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4.2预警</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4.2.1预警启动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到有关部门的信息报告后，县指挥部办公室应会同有关成员单位立即组织力量进行全面调查核实，并指导有关方面采取必要控制和缓解措施，避免事态扩大。根据调查核实结果，县指挥部办公室对紧张状态进行评估，分析性质特点、扩散趋势、持续时间以及对全县经济运行各方面现实和潜在影响等，综合判断严重程度和影响范围。在研判可能发生煤电油气运突发事件时，应及时向县指挥部提出预警信息发布建议，同时通报县指挥部相关成员单位。主要涉及行业的管理部门及有关企业，应积极协助调查核实并配合实施相关应急措施。</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4.2.2预警信息发布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或其授权的相关部门，及时通过电视、广播、报纸、互联网、手机短信、当面告知等渠道或方式向公众发布预警信息，并通报可能影响到的相关地区。预警信息发布工作要严格按照国家、省、市预警信息发布要求，结合我县实际确定。县指挥部办公室要将监测到的可能导致煤电油气运供应紧张的有关信息，及时通报可能受影响地区相关部门。</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4.2.3预警行动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预警信息发布后，县指挥部视情采取以下措施：</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（1）分析研判。组织有关部门和机构、专业技术人员及专家，及时对预警信息进行分析研判，评估可能产生的受影响范围及危害程度。</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（2）防范处置。迅速采取有效处置措施，控制事态发展。</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（3）应急准备。在确保安全的前提下，组织企业挖掘生产潜能，加大煤炭、电力、天然气（煤层气）、成品油、运力的生产和市场供应，做好应急准备。</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（4）舆论引导。及时准确发布事态最新情况，公布咨询电话，组织专家解读。加强相关舆情监测，做好舆论引导工作。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4.2.4预警调整和解除</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县指挥部或其授权的相关部门，应当根据事态发展情况和采取措施的效果适时调整预警内容；当判定突发事件危险已经消除时，宣布预警解除。</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5 应急响应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5.1信息报告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指挥部办公室</w:t>
      </w:r>
      <w:r>
        <w:rPr>
          <w:rFonts w:hint="eastAsia" w:ascii="仿宋_GB2312" w:hAnsi="仿宋_GB2312" w:eastAsia="仿宋_GB2312" w:cs="仿宋_GB2312"/>
          <w:sz w:val="32"/>
          <w:szCs w:val="32"/>
        </w:rPr>
        <w:t>接到煤电油气运突发事件信息报告后，按照有关规定向市发改委和县政府报告。县政府和县</w:t>
      </w:r>
      <w:r>
        <w:rPr>
          <w:rFonts w:hint="eastAsia" w:ascii="仿宋_GB2312" w:hAnsi="仿宋_GB2312" w:eastAsia="仿宋_GB2312" w:cs="仿宋_GB2312"/>
          <w:sz w:val="32"/>
          <w:szCs w:val="32"/>
          <w:lang w:eastAsia="zh-CN"/>
        </w:rPr>
        <w:t>发展和改革局</w:t>
      </w:r>
      <w:r>
        <w:rPr>
          <w:rFonts w:hint="eastAsia" w:ascii="仿宋_GB2312" w:hAnsi="仿宋_GB2312" w:eastAsia="仿宋_GB2312" w:cs="仿宋_GB2312"/>
          <w:sz w:val="32"/>
          <w:szCs w:val="32"/>
        </w:rPr>
        <w:t>按照规定逐级上报，必要时可越级上报。</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信息应当包括以下内容：时间、地点、信息来源、资源供需现状、影响范围、发展趋势和已经采取的措施等。应急处置过程中，根据事态发展和处理情况，及时续报有关情况。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5.2先期处置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突发事件发生后，按照属地为主原则，事发地乡镇政府及其有关部门和事发单位要立即采取措施，组织处置，防止事件扩大，并报县政府及相关部门。</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5.3应急响应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依据突发事件的发展趋势、严重性、紧急程度和影响范围等，县级层面煤电油气运突发事件应急响应由低到高分为四级、三级、二级和一级4个等级，分别对应一般、较大、重大、特别重大煤电油气运突发事件。</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5.3.1四级响应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煤电油气运发生短缺，影响部分乡镇经济正常运转，对局部区域经济平稳运行和社会生产生活秩序造成影响时，县指挥部办公室主任启动四级响应，由事发地乡镇政府负责应对工作并及时上报处置情况，县指挥部办公室密切关注事态发展趋势。</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县指挥部办公室根据事发地乡镇政府请求，提供必要的指导和支持。</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5.3.2三级响应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当煤电油气运发生短缺，影响部分乡镇经济正常运转、对</w:t>
      </w:r>
      <w:r>
        <w:rPr>
          <w:rFonts w:hint="eastAsia" w:ascii="仿宋_GB2312" w:hAnsi="仿宋_GB2312" w:eastAsia="仿宋_GB2312" w:cs="仿宋_GB2312"/>
          <w:sz w:val="32"/>
          <w:szCs w:val="32"/>
          <w:lang w:eastAsia="zh-CN"/>
        </w:rPr>
        <w:t>全县</w:t>
      </w:r>
      <w:r>
        <w:rPr>
          <w:rFonts w:hint="eastAsia" w:ascii="仿宋_GB2312" w:hAnsi="仿宋_GB2312" w:eastAsia="仿宋_GB2312" w:cs="仿宋_GB2312"/>
          <w:sz w:val="32"/>
          <w:szCs w:val="32"/>
        </w:rPr>
        <w:t>经济平稳运行和社会生产生活秩序造成不利影响时，县指挥部办公室向指挥长报告，由指挥长启动三级响应，并立即向市政府报告事件信息。</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5.3.3二级响应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煤电油气运发生短缺，对全县国民经济平稳运行和社会生产生活秩序造成一定威胁时，县指挥部指挥长向县应急救援总指挥部总指挥报告，提出启动二级响应建议，并立即向市政府报告事件信息。贯彻落实市委、市政府和市指挥部工作组的各项指示精神和工作要求，开展应急处置与救援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5.3.4一级响应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煤电油气运发生短缺，对全县国民经济平稳运行和社会生产生活秩序造成严重威胁时，县指挥部指挥长向县应急救援总指挥部总指挥报告，提出启动一级响应建议，并立即向市人民政府报告事件信息。贯彻落实上级和县委、县政府的各项指示精神和工作要求，落实国务院工作组指导意见</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省、市指挥部工作组安排部署，开展应急处置与救援工作。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5.4响应处置 </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启动应急响应后，应重点做好以下工作: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（1）赶赴事发现场，根据需要成立现场指挥部，组织开展应对工作；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（2）密切跟踪掌握煤电油气运紧张情况，向有关部门、组织或企业提出快速上报有关信息的具体要求，情况紧急时采取日报、专报，及时整理汇总向县政府报告；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组织相关企业在确保安全的前提下挖掘潜力，加大煤炭、电力、天然气（煤层气）、成品油的生产和供应，加大相关运力协调保障力度。必要时根据县政府授权，依法有偿征用调拨企业库存物资或设备，保障紧急需求；</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（4）在煤炭、电力、成品油、天然气（煤层气）等特别紧缺情况下，依法依规对部分地区或企业生产和销售实行临时管制，下达生产、调配和运输任务调度令，并组织有关单位具体实施；</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（5）根据应急需要，对基本生活必需的煤电油气运等实行统筹分配，临时调整部分资源配置，优先供应应急措施保障对象；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（6）指导各乡镇政府和有关行业加强需求侧管理，在煤电油气运等供给已经满负荷生产的情况下，适当干预对煤电油气运等要素需求的增长速度和结构；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（7）统一组织事件信息发布、舆论引导和信息通报。</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5.5 响应调整</w:t>
      </w:r>
      <w:r>
        <w:rPr>
          <w:rFonts w:hint="eastAsia" w:ascii="仿宋_GB2312" w:hAnsi="仿宋_GB2312" w:eastAsia="仿宋_GB2312" w:cs="仿宋_GB2312"/>
          <w:sz w:val="32"/>
          <w:szCs w:val="32"/>
        </w:rPr>
        <w:t> </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县指挥部或县指挥部办公室依据突发事件变化，对各种应急措施的实施效果组织评估或评价，及时提出调整、终止等建议，结合实际调整响应级别。</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5.6 信息发布和舆论引导</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闻信息发布按照县政府的信息发布办法执行，通过发布新闻稿、接受记者采访、举行新闻发布会、组织专家解读等方式，主动、及时、客观向社会公布工作信息，回应社会关切，澄清不实信息，正确引导社会舆论。信息发布内容包括事件原因、影响范围、严重程度、持续时间、可能受影响的区域及已采取的措施等。</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5.7 响应结束</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有关专家分析论证，突发事件得到有效控制，应急响应达到预期目的后，县指挥部办公室及时提出结束应急响应的建议，一级、二级、三级响应由县指挥部指挥长宣布响应结束;四级响应由县指挥部办公室主任决定响应结束。</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6 后期处置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6.1损害评估</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应急响应结束后，县指挥部办公室负责对应急响应过程、应急措施的效果进行评估，县指挥部及时组织开展各项损害评估，并将评估结果向社会公布。评估结论作为事件调查处理、损害赔偿等依据。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6.2善后处置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响应结束后，县指挥部办公室应及时组织成员单位及有关部门对应急期间接受调度令被征用的物资和设备进行退还，并进行适度经济补偿或赔偿。组织恢复正常的煤电油气运生产工作秩序。做好善后工作的其他相关事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6.3工作总结</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应急工作结束后，指挥部要对本次应急响应过程中的协调指挥、组织实施、预案执行等情况进行总结并按规定上报。</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7 应急保障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7.1交通运输保障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参与应急响应的单位负责保障单位的交通工具，确保车辆有效使用，必要时由县指挥部交通组协调公路、交</w:t>
      </w:r>
      <w:r>
        <w:rPr>
          <w:rFonts w:hint="eastAsia" w:ascii="仿宋_GB2312" w:hAnsi="仿宋_GB2312" w:eastAsia="仿宋_GB2312" w:cs="仿宋_GB2312"/>
          <w:sz w:val="32"/>
          <w:szCs w:val="32"/>
          <w:lang w:eastAsia="zh-CN"/>
        </w:rPr>
        <w:t>警</w:t>
      </w:r>
      <w:r>
        <w:rPr>
          <w:rFonts w:hint="eastAsia" w:ascii="仿宋_GB2312" w:hAnsi="仿宋_GB2312" w:eastAsia="仿宋_GB2312" w:cs="仿宋_GB2312"/>
          <w:sz w:val="32"/>
          <w:szCs w:val="32"/>
        </w:rPr>
        <w:t>等部门，保障应急响应措施顺利实施。</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7.2信息保障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县指挥部办公室应建立日常信息收集工作制度，各成员单位应根据相关要求，配合定期报送煤电油气运信息。</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7.3经费保障</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财政局应按照相关规定保障预算，实施应急措施所必须的办公、通信、交通、信息、管理等费用（不包括日常行政性开支）应编制项目预算，纳入成员单位年度项目财政预算，应急措施实施期间发生的储备动用、紧急采购（含进口）、应急生产、紧急征用</w:t>
      </w:r>
      <w:r>
        <w:rPr>
          <w:rFonts w:hint="eastAsia" w:ascii="仿宋_GB2312" w:hAnsi="仿宋_GB2312" w:eastAsia="仿宋_GB2312" w:cs="仿宋_GB2312"/>
          <w:sz w:val="32"/>
          <w:szCs w:val="32"/>
          <w:lang w:eastAsia="zh-CN"/>
        </w:rPr>
        <w:t>涉及</w:t>
      </w:r>
      <w:r>
        <w:rPr>
          <w:rFonts w:hint="eastAsia" w:ascii="仿宋_GB2312" w:hAnsi="仿宋_GB2312" w:eastAsia="仿宋_GB2312" w:cs="仿宋_GB2312"/>
          <w:sz w:val="32"/>
          <w:szCs w:val="32"/>
        </w:rPr>
        <w:t>的补偿或赔偿等费用，应编制应急项目预算。</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7.4宣传、培训与演练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指挥部应利用广播、电视、报刊、互联网、宣传册等多种形式对社会公众开展煤电油气运保障相关知识的普及教育、宣传工作，提高公众的参与意识。对参与应急处置的人员进行培训。每年应组织一次应急指挥协调推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8 附则</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8.1名词术语解释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本预案所称煤电油气运突发事件，是指因自然灾害、生产安全事故以及其他原因造成的煤电油气运大范围供给困难，经济社会正常运转受到明显影响的突发事件。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本预案所称煤炭，是指我县</w:t>
      </w:r>
      <w:r>
        <w:rPr>
          <w:rFonts w:hint="eastAsia" w:ascii="仿宋_GB2312" w:hAnsi="仿宋_GB2312" w:eastAsia="仿宋_GB2312" w:cs="仿宋_GB2312"/>
          <w:sz w:val="32"/>
          <w:szCs w:val="32"/>
          <w:lang w:eastAsia="zh-CN"/>
        </w:rPr>
        <w:t>集中供热</w:t>
      </w:r>
      <w:r>
        <w:rPr>
          <w:rFonts w:hint="eastAsia" w:ascii="仿宋_GB2312" w:hAnsi="仿宋_GB2312" w:eastAsia="仿宋_GB2312" w:cs="仿宋_GB2312"/>
          <w:sz w:val="32"/>
          <w:szCs w:val="32"/>
        </w:rPr>
        <w:t>和重要工业企业用煤。</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本预案所称电力，是指我县电力企业发电、送电全过程。</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本预案所称成品油，是指输入我县的汽油、柴油。</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本预案所称天然气，是指输入我县的天然气。</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本预案所称运，是指我县公路运输运输。</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8.2预案管理与更新</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本预案由县煤电油气运综合协调应急指挥部办公室及时修订和完善，依据有关法律法规要求和应急工作实际需要，及时对预案进行修订。</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本预案涉及的县政府成员单位因机构调整发生变化，其职责随新机构的职能作相应调整；本预案涉及的成员单位发生变化应及时报告县指挥部办公室，以便及时更新。</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8.3预案解释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本预案由县</w:t>
      </w:r>
      <w:r>
        <w:rPr>
          <w:rFonts w:hint="eastAsia" w:ascii="仿宋_GB2312" w:hAnsi="仿宋_GB2312" w:eastAsia="仿宋_GB2312" w:cs="仿宋_GB2312"/>
          <w:sz w:val="32"/>
          <w:szCs w:val="32"/>
          <w:lang w:eastAsia="zh-CN"/>
        </w:rPr>
        <w:t>发展和改革局</w:t>
      </w:r>
      <w:r>
        <w:rPr>
          <w:rFonts w:hint="eastAsia" w:ascii="仿宋_GB2312" w:hAnsi="仿宋_GB2312" w:eastAsia="仿宋_GB2312" w:cs="仿宋_GB2312"/>
          <w:sz w:val="32"/>
          <w:szCs w:val="32"/>
        </w:rPr>
        <w:t>负责解释。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8.4预案实施和生效</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本预案自发布之日起实施。</w:t>
      </w:r>
    </w:p>
    <w:p>
      <w:pPr>
        <w:keepNext w:val="0"/>
        <w:keepLines w:val="0"/>
        <w:pageBreakBefore w:val="0"/>
        <w:widowControl w:val="0"/>
        <w:kinsoku/>
        <w:wordWrap/>
        <w:overflowPunct/>
        <w:topLinePunct w:val="0"/>
        <w:autoSpaceDE/>
        <w:autoSpaceDN/>
        <w:bidi w:val="0"/>
        <w:adjustRightInd w:val="0"/>
        <w:snapToGrid w:val="0"/>
        <w:spacing w:line="600" w:lineRule="exact"/>
        <w:ind w:left="1598" w:leftChars="304" w:hanging="960" w:hangingChars="3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left="1598" w:leftChars="304" w:hanging="960" w:hangingChars="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附件：1.吉县煤电油气运应急协调工作流程图</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1596" w:leftChars="76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sz w:val="32"/>
          <w:szCs w:val="32"/>
          <w:lang w:val="en-US" w:eastAsia="zh-CN"/>
        </w:rPr>
        <w:t>煤电油气运突发事件分级标准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1596" w:leftChars="76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3.吉县煤电油气运综合协调应急指挥部指挥机构及职责</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Chars="760"/>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Chars="760"/>
        <w:textAlignment w:val="auto"/>
        <w:rPr>
          <w:rFonts w:hint="eastAsia" w:ascii="仿宋_GB2312" w:hAnsi="仿宋_GB2312" w:eastAsia="仿宋_GB2312" w:cs="仿宋_GB2312"/>
          <w:sz w:val="32"/>
          <w:szCs w:val="32"/>
          <w:lang w:val="en-US" w:eastAsia="zh-CN"/>
        </w:rPr>
      </w:pPr>
    </w:p>
    <w:p>
      <w:pPr>
        <w:pStyle w:val="2"/>
        <w:jc w:val="both"/>
        <w:rPr>
          <w:rFonts w:hint="default" w:eastAsiaTheme="minorEastAsia"/>
          <w:lang w:val="en-US" w:eastAsia="zh-CN"/>
        </w:rPr>
      </w:pPr>
    </w:p>
    <w:p>
      <w:pPr>
        <w:keepNext w:val="0"/>
        <w:keepLines w:val="0"/>
        <w:pageBreakBefore/>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olor w:val="191919"/>
          <w:sz w:val="32"/>
          <w:szCs w:val="32"/>
          <w:shd w:val="clear" w:color="auto" w:fill="FFFFFF"/>
        </w:rPr>
      </w:pPr>
      <w:r>
        <w:rPr>
          <w:rFonts w:ascii="Times New Roman" w:hAnsi="Times New Roman" w:eastAsia="黑体"/>
          <w:sz w:val="28"/>
          <w:szCs w:val="28"/>
        </w:rPr>
        <w:t>附件1</w:t>
      </w:r>
    </w:p>
    <w:p>
      <w:pPr>
        <w:ind w:firstLine="440" w:firstLineChars="100"/>
        <w:jc w:val="center"/>
        <w:rPr>
          <w:rFonts w:ascii="Times New Roman" w:hAnsi="Times New Roman"/>
          <w:b w:val="0"/>
          <w:bCs/>
          <w:sz w:val="44"/>
          <w:szCs w:val="44"/>
        </w:rPr>
      </w:pPr>
      <w:r>
        <w:rPr>
          <w:rFonts w:hint="eastAsia" w:ascii="Times New Roman" w:hAnsi="Times New Roman" w:eastAsia="方正小标宋简体"/>
          <w:b w:val="0"/>
          <w:bCs/>
          <w:color w:val="000000"/>
          <w:sz w:val="44"/>
          <w:szCs w:val="44"/>
          <w:lang w:val="en-US" w:eastAsia="zh-CN"/>
        </w:rPr>
        <w:t>吉</w:t>
      </w:r>
      <w:r>
        <w:rPr>
          <w:rFonts w:hint="eastAsia" w:ascii="Times New Roman" w:hAnsi="Times New Roman" w:eastAsia="方正小标宋简体"/>
          <w:b w:val="0"/>
          <w:bCs/>
          <w:color w:val="000000"/>
          <w:sz w:val="44"/>
          <w:szCs w:val="44"/>
          <w:lang w:eastAsia="zh-CN"/>
        </w:rPr>
        <w:t>县</w:t>
      </w:r>
      <w:r>
        <w:rPr>
          <w:rFonts w:ascii="Times New Roman" w:hAnsi="Times New Roman" w:eastAsia="方正小标宋简体"/>
          <w:b w:val="0"/>
          <w:bCs/>
          <w:color w:val="000000"/>
          <w:sz w:val="44"/>
          <w:szCs w:val="44"/>
        </w:rPr>
        <w:t>煤电油气运应急协调工作流程图</w:t>
      </w:r>
    </w:p>
    <w:p>
      <w:pPr>
        <w:spacing w:line="560" w:lineRule="exact"/>
        <w:rPr>
          <w:rFonts w:ascii="Times New Roman" w:hAnsi="Times New Roman"/>
          <w:sz w:val="43"/>
          <w:szCs w:val="43"/>
        </w:rPr>
      </w:pPr>
    </w:p>
    <w:p>
      <w:pPr>
        <w:spacing w:line="560" w:lineRule="exact"/>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660288" behindDoc="0" locked="0" layoutInCell="1" allowOverlap="1">
                <wp:simplePos x="0" y="0"/>
                <wp:positionH relativeFrom="column">
                  <wp:posOffset>1600200</wp:posOffset>
                </wp:positionH>
                <wp:positionV relativeFrom="paragraph">
                  <wp:posOffset>40640</wp:posOffset>
                </wp:positionV>
                <wp:extent cx="1371600" cy="579120"/>
                <wp:effectExtent l="5080" t="4445" r="13970" b="6985"/>
                <wp:wrapNone/>
                <wp:docPr id="35" name="圆角矩形 35"/>
                <wp:cNvGraphicFramePr/>
                <a:graphic xmlns:a="http://schemas.openxmlformats.org/drawingml/2006/main">
                  <a:graphicData uri="http://schemas.microsoft.com/office/word/2010/wordprocessingShape">
                    <wps:wsp>
                      <wps:cNvSpPr/>
                      <wps:spPr>
                        <a:xfrm>
                          <a:off x="0" y="0"/>
                          <a:ext cx="1371600" cy="57912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rPr>
                              <w:t>煤电油气运突发</w:t>
                            </w:r>
                          </w:p>
                          <w:p>
                            <w:pPr>
                              <w:jc w:val="center"/>
                              <w:rPr>
                                <w:rFonts w:hint="eastAsia"/>
                              </w:rPr>
                            </w:pPr>
                            <w:r>
                              <w:rPr>
                                <w:rFonts w:hint="eastAsia"/>
                              </w:rPr>
                              <w:t>事件发生</w:t>
                            </w:r>
                          </w:p>
                        </w:txbxContent>
                      </wps:txbx>
                      <wps:bodyPr upright="true"/>
                    </wps:wsp>
                  </a:graphicData>
                </a:graphic>
              </wp:anchor>
            </w:drawing>
          </mc:Choice>
          <mc:Fallback>
            <w:pict>
              <v:roundrect id="_x0000_s1026" o:spid="_x0000_s1026" o:spt="2" style="position:absolute;left:0pt;margin-left:126pt;margin-top:3.2pt;height:45.6pt;width:108pt;z-index:251660288;mso-width-relative:page;mso-height-relative:page;" fillcolor="#FFFFFF" filled="t" stroked="t" coordsize="21600,21600" arcsize="0.166666666666667" o:gfxdata="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AbDfvD1QAA&#10;AAgBAAAPAAAAAAAAAAEAIAAAADgAAABkcnMvZG93bnJldi54bWxQSwECFAAUAAAACACHTuJAuS+t&#10;vQsCAAANBAAADgAAAAAAAAABACAAAAA6AQAAZHJzL2Uyb0RvYy54bWxQSwUGAAAAAAYABgBZAQAA&#10;twUAAAAA&#10;">
                <v:fill on="t" focussize="0,0"/>
                <v:stroke color="#000000" joinstyle="round"/>
                <v:imagedata o:title=""/>
                <o:lock v:ext="edit" aspectratio="f"/>
                <v:textbox>
                  <w:txbxContent>
                    <w:p>
                      <w:pPr>
                        <w:jc w:val="center"/>
                        <w:rPr>
                          <w:rFonts w:hint="eastAsia"/>
                        </w:rPr>
                      </w:pPr>
                      <w:r>
                        <w:rPr>
                          <w:rFonts w:hint="eastAsia"/>
                        </w:rPr>
                        <w:t>煤电油气运突发</w:t>
                      </w:r>
                    </w:p>
                    <w:p>
                      <w:pPr>
                        <w:jc w:val="center"/>
                        <w:rPr>
                          <w:rFonts w:hint="eastAsia"/>
                        </w:rPr>
                      </w:pPr>
                      <w:r>
                        <w:rPr>
                          <w:rFonts w:hint="eastAsia"/>
                        </w:rPr>
                        <w:t>事件发生</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672576" behindDoc="0" locked="0" layoutInCell="1" allowOverlap="1">
                <wp:simplePos x="0" y="0"/>
                <wp:positionH relativeFrom="column">
                  <wp:posOffset>2813050</wp:posOffset>
                </wp:positionH>
                <wp:positionV relativeFrom="paragraph">
                  <wp:posOffset>2319020</wp:posOffset>
                </wp:positionV>
                <wp:extent cx="457200" cy="1270"/>
                <wp:effectExtent l="0" t="0" r="0" b="0"/>
                <wp:wrapNone/>
                <wp:docPr id="36" name="直接连接符 36"/>
                <wp:cNvGraphicFramePr/>
                <a:graphic xmlns:a="http://schemas.openxmlformats.org/drawingml/2006/main">
                  <a:graphicData uri="http://schemas.microsoft.com/office/word/2010/wordprocessingShape">
                    <wps:wsp>
                      <wps:cNvCnPr/>
                      <wps:spPr>
                        <a:xfrm>
                          <a:off x="0" y="0"/>
                          <a:ext cx="457200" cy="127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21.5pt;margin-top:182.6pt;height:0.1pt;width:36pt;z-index:251672576;mso-width-relative:page;mso-height-relative:page;" filled="f" stroked="t" coordsize="21600,21600" o:gfxdata="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r++6NNgAAAALAQAADwAAAAAAAAABACAAAAA4AAAAZHJzL2Rvd25yZXYueG1s&#10;UEsBAhQAFAAAAAgAh07iQBErg+7iAQAAnQMAAA4AAAAAAAAAAQAgAAAAPQEAAGRycy9lMm9Eb2Mu&#10;eG1sUEsFBgAAAAAGAAYAWQEAAJEFA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71552" behindDoc="0" locked="0" layoutInCell="1" allowOverlap="1">
                <wp:simplePos x="0" y="0"/>
                <wp:positionH relativeFrom="column">
                  <wp:posOffset>1663065</wp:posOffset>
                </wp:positionH>
                <wp:positionV relativeFrom="paragraph">
                  <wp:posOffset>2913380</wp:posOffset>
                </wp:positionV>
                <wp:extent cx="1143000" cy="296545"/>
                <wp:effectExtent l="4445" t="4445" r="14605" b="22860"/>
                <wp:wrapNone/>
                <wp:docPr id="37" name="矩形 37"/>
                <wp:cNvGraphicFramePr/>
                <a:graphic xmlns:a="http://schemas.openxmlformats.org/drawingml/2006/main">
                  <a:graphicData uri="http://schemas.microsoft.com/office/word/2010/wordprocessingShape">
                    <wps:wsp>
                      <wps:cNvSpPr/>
                      <wps:spPr>
                        <a:xfrm>
                          <a:off x="0" y="0"/>
                          <a:ext cx="1143000" cy="29654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一、二级响应</w:t>
                            </w:r>
                          </w:p>
                        </w:txbxContent>
                      </wps:txbx>
                      <wps:bodyPr upright="true"/>
                    </wps:wsp>
                  </a:graphicData>
                </a:graphic>
              </wp:anchor>
            </w:drawing>
          </mc:Choice>
          <mc:Fallback>
            <w:pict>
              <v:rect id="_x0000_s1026" o:spid="_x0000_s1026" o:spt="1" style="position:absolute;left:0pt;margin-left:130.95pt;margin-top:229.4pt;height:23.35pt;width:90pt;z-index:251671552;mso-width-relative:page;mso-height-relative:page;" fillcolor="#FFFFFF" filled="t" stroked="t" coordsize="21600,21600" o:gfxdata="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32AEzYAAAACwEAAA8AAAAAAAAAAQAgAAAAOAAAAGRycy9k&#10;b3ducmV2LnhtbFBLAQIUABQAAAAIAIdO4kC4xnFi7AEAAOADAAAOAAAAAAAAAAEAIAAAAD0BAABk&#10;cnMvZTJvRG9jLnhtbFBLBQYAAAAABgAGAFkBAACbBQAAAAA=&#10;">
                <v:fill on="t" focussize="0,0"/>
                <v:stroke color="#000000" joinstyle="miter"/>
                <v:imagedata o:title=""/>
                <o:lock v:ext="edit" aspectratio="f"/>
                <v:textbox>
                  <w:txbxContent>
                    <w:p>
                      <w:pPr>
                        <w:jc w:val="center"/>
                        <w:rPr>
                          <w:rFonts w:hint="eastAsia"/>
                        </w:rPr>
                      </w:pPr>
                      <w:r>
                        <w:rPr>
                          <w:rFonts w:hint="eastAsia"/>
                        </w:rPr>
                        <w:t>一、二级响应</w:t>
                      </w:r>
                    </w:p>
                  </w:txbxContent>
                </v:textbox>
              </v:rect>
            </w:pict>
          </mc:Fallback>
        </mc:AlternateContent>
      </w:r>
      <w:r>
        <w:rPr>
          <w:rFonts w:ascii="Times New Roman" w:hAnsi="Times New Roman"/>
          <w:sz w:val="43"/>
          <w:szCs w:val="43"/>
        </w:rPr>
        <mc:AlternateContent>
          <mc:Choice Requires="wps">
            <w:drawing>
              <wp:anchor distT="0" distB="0" distL="114300" distR="114300" simplePos="0" relativeHeight="251670528" behindDoc="0" locked="0" layoutInCell="1" allowOverlap="1">
                <wp:simplePos x="0" y="0"/>
                <wp:positionH relativeFrom="column">
                  <wp:posOffset>1327150</wp:posOffset>
                </wp:positionH>
                <wp:positionV relativeFrom="paragraph">
                  <wp:posOffset>3111500</wp:posOffset>
                </wp:positionV>
                <wp:extent cx="343535" cy="1270"/>
                <wp:effectExtent l="0" t="0" r="0" b="0"/>
                <wp:wrapNone/>
                <wp:docPr id="38" name="直接连接符 38"/>
                <wp:cNvGraphicFramePr/>
                <a:graphic xmlns:a="http://schemas.openxmlformats.org/drawingml/2006/main">
                  <a:graphicData uri="http://schemas.microsoft.com/office/word/2010/wordprocessingShape">
                    <wps:wsp>
                      <wps:cNvCnPr/>
                      <wps:spPr>
                        <a:xfrm>
                          <a:off x="0" y="0"/>
                          <a:ext cx="343535" cy="127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104.5pt;margin-top:245pt;height:0.1pt;width:27.05pt;z-index:251670528;mso-width-relative:page;mso-height-relative:page;" filled="f" stroked="t" coordsize="21600,21600" o:gfxdata="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Ko/zTfYAAAACwEAAA8AAAAAAAAAAQAgAAAAOAAAAGRycy9kb3ducmV2LnhtbFBL&#10;AQIUABQAAAAIAIdO4kBZDp164AEAAJ0DAAAOAAAAAAAAAAEAIAAAAD0BAABkcnMvZTJvRG9jLnht&#10;bFBLBQYAAAAABgAGAFkBAACPBQ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69504" behindDoc="0" locked="0" layoutInCell="1" allowOverlap="1">
                <wp:simplePos x="0" y="0"/>
                <wp:positionH relativeFrom="column">
                  <wp:posOffset>1327150</wp:posOffset>
                </wp:positionH>
                <wp:positionV relativeFrom="paragraph">
                  <wp:posOffset>2319020</wp:posOffset>
                </wp:positionV>
                <wp:extent cx="2540" cy="791210"/>
                <wp:effectExtent l="4445" t="0" r="12065" b="8890"/>
                <wp:wrapNone/>
                <wp:docPr id="39" name="直接连接符 39"/>
                <wp:cNvGraphicFramePr/>
                <a:graphic xmlns:a="http://schemas.openxmlformats.org/drawingml/2006/main">
                  <a:graphicData uri="http://schemas.microsoft.com/office/word/2010/wordprocessingShape">
                    <wps:wsp>
                      <wps:cNvCnPr/>
                      <wps:spPr>
                        <a:xfrm>
                          <a:off x="0" y="0"/>
                          <a:ext cx="2540" cy="79121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104.5pt;margin-top:182.6pt;height:62.3pt;width:0.2pt;z-index:251669504;mso-width-relative:page;mso-height-relative:page;" filled="f" stroked="t" coordsize="21600,21600" o:gfxdata="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E8bMFtkAAAALAQAADwAAAAAAAAABACAAAAA4AAAAZHJzL2Rvd25yZXYueG1s&#10;UEsBAhQAFAAAAAgAh07iQFw/GFrhAQAAnQMAAA4AAAAAAAAAAQAgAAAAPgEAAGRycy9lMm9Eb2Mu&#10;eG1sUEsFBgAAAAAGAAYAWQEAAJEFA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68480" behindDoc="0" locked="0" layoutInCell="1" allowOverlap="1">
                <wp:simplePos x="0" y="0"/>
                <wp:positionH relativeFrom="column">
                  <wp:posOffset>2127250</wp:posOffset>
                </wp:positionH>
                <wp:positionV relativeFrom="paragraph">
                  <wp:posOffset>2517140</wp:posOffset>
                </wp:positionV>
                <wp:extent cx="230505" cy="396240"/>
                <wp:effectExtent l="15240" t="5715" r="20955" b="17145"/>
                <wp:wrapNone/>
                <wp:docPr id="40" name="上下箭头 40"/>
                <wp:cNvGraphicFramePr/>
                <a:graphic xmlns:a="http://schemas.openxmlformats.org/drawingml/2006/main">
                  <a:graphicData uri="http://schemas.microsoft.com/office/word/2010/wordprocessingShape">
                    <wps:wsp>
                      <wps:cNvSpPr/>
                      <wps:spPr>
                        <a:xfrm>
                          <a:off x="0" y="0"/>
                          <a:ext cx="230505" cy="396240"/>
                        </a:xfrm>
                        <a:prstGeom prst="upDownArrow">
                          <a:avLst>
                            <a:gd name="adj1" fmla="val 50000"/>
                            <a:gd name="adj2" fmla="val 34380"/>
                          </a:avLst>
                        </a:prstGeom>
                        <a:solidFill>
                          <a:srgbClr val="FFFFFF"/>
                        </a:solidFill>
                        <a:ln w="9525" cap="flat" cmpd="sng">
                          <a:solidFill>
                            <a:srgbClr val="000000"/>
                          </a:solidFill>
                          <a:prstDash val="solid"/>
                          <a:miter/>
                          <a:headEnd type="none" w="med" len="med"/>
                          <a:tailEnd type="none" w="med" len="med"/>
                        </a:ln>
                      </wps:spPr>
                      <wps:bodyPr vert="eaVert" upright="true"/>
                    </wps:wsp>
                  </a:graphicData>
                </a:graphic>
              </wp:anchor>
            </w:drawing>
          </mc:Choice>
          <mc:Fallback>
            <w:pict>
              <v:shape id="_x0000_s1026" o:spid="_x0000_s1026" o:spt="70" type="#_x0000_t70" style="position:absolute;left:0pt;margin-left:167.5pt;margin-top:198.2pt;height:31.2pt;width:18.15pt;z-index:251668480;mso-width-relative:page;mso-height-relative:page;" fillcolor="#FFFFFF" filled="t" stroked="t" coordsize="21600,21600" o:gfxdata="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WAAAAZHJz&#10;L1BLAQIUABQAAAAIAIdO4kD/ZCtX2wAAAAsBAAAPAAAAAAAAAAEAIAAAADgAAABkcnMvZG93bnJl&#10;di54bWxQSwECFAAUAAAACACHTuJAZ8wBxh0CAABABAAADgAAAAAAAAABACAAAABAAQAAZHJzL2Uy&#10;b0RvYy54bWxQSwUGAAAAAAYABgBZAQAAzwUAAAAA&#10;" adj="5400,4319">
                <v:fill on="t" focussize="0,0"/>
                <v:stroke color="#000000" joinstyle="miter"/>
                <v:imagedata o:title=""/>
                <o:lock v:ext="edit" aspectratio="f"/>
                <v:textbox style="layout-flow:vertical-ideographic;"/>
              </v:shape>
            </w:pict>
          </mc:Fallback>
        </mc:AlternateContent>
      </w:r>
      <w:r>
        <w:rPr>
          <w:rFonts w:ascii="Times New Roman" w:hAnsi="Times New Roman"/>
          <w:sz w:val="43"/>
          <w:szCs w:val="43"/>
        </w:rPr>
        <mc:AlternateContent>
          <mc:Choice Requires="wps">
            <w:drawing>
              <wp:anchor distT="0" distB="0" distL="114300" distR="114300" simplePos="0" relativeHeight="251667456" behindDoc="0" locked="0" layoutInCell="1" allowOverlap="1">
                <wp:simplePos x="0" y="0"/>
                <wp:positionH relativeFrom="column">
                  <wp:posOffset>1327150</wp:posOffset>
                </wp:positionH>
                <wp:positionV relativeFrom="paragraph">
                  <wp:posOffset>2319020</wp:posOffset>
                </wp:positionV>
                <wp:extent cx="343535" cy="1270"/>
                <wp:effectExtent l="0" t="0" r="0" b="0"/>
                <wp:wrapNone/>
                <wp:docPr id="41" name="直接连接符 41"/>
                <wp:cNvGraphicFramePr/>
                <a:graphic xmlns:a="http://schemas.openxmlformats.org/drawingml/2006/main">
                  <a:graphicData uri="http://schemas.microsoft.com/office/word/2010/wordprocessingShape">
                    <wps:wsp>
                      <wps:cNvCnPr/>
                      <wps:spPr>
                        <a:xfrm flipH="true">
                          <a:off x="0" y="0"/>
                          <a:ext cx="343535" cy="127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flip:x;margin-left:104.5pt;margin-top:182.6pt;height:0.1pt;width:27.05pt;z-index:251667456;mso-width-relative:page;mso-height-relative:page;" filled="f" stroked="t" coordsize="21600,21600" o:gfxdata="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vQDwp9gAAAALAQAADwAAAAAAAAABACAAAAA4AAAAZHJzL2Rv&#10;d25yZXYueG1sUEsBAhQAFAAAAAgAh07iQDz7xBTrAQAAqgMAAA4AAAAAAAAAAQAgAAAAPQEAAGRy&#10;cy9lMm9Eb2MueG1sUEsFBgAAAAAGAAYAWQEAAJoFA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66432" behindDoc="0" locked="0" layoutInCell="1" allowOverlap="1">
                <wp:simplePos x="0" y="0"/>
                <wp:positionH relativeFrom="column">
                  <wp:posOffset>2241550</wp:posOffset>
                </wp:positionH>
                <wp:positionV relativeFrom="paragraph">
                  <wp:posOffset>2052320</wp:posOffset>
                </wp:positionV>
                <wp:extent cx="1905" cy="167640"/>
                <wp:effectExtent l="36830" t="0" r="37465" b="3810"/>
                <wp:wrapNone/>
                <wp:docPr id="42" name="直接连接符 42"/>
                <wp:cNvGraphicFramePr/>
                <a:graphic xmlns:a="http://schemas.openxmlformats.org/drawingml/2006/main">
                  <a:graphicData uri="http://schemas.microsoft.com/office/word/2010/wordprocessingShape">
                    <wps:wsp>
                      <wps:cNvCnPr/>
                      <wps:spPr>
                        <a:xfrm>
                          <a:off x="0" y="0"/>
                          <a:ext cx="1905" cy="167640"/>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176.5pt;margin-top:161.6pt;height:13.2pt;width:0.15pt;z-index:251666432;mso-width-relative:page;mso-height-relative:page;" filled="f" stroked="t" coordsize="21600,21600" o:gfxdata="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B7t3v32wAAAAsBAAAPAAAAAAAAAAEAIAAAADgAAABkcnMvZG93&#10;bnJldi54bWxQSwECFAAUAAAACACHTuJAa20SUOcBAAChAwAADgAAAAAAAAABACAAAABAAQAAZHJz&#10;L2Uyb0RvYy54bWxQSwUGAAAAAAYABgBZAQAAmQUAAAAA&#10;">
                <v:fill on="f" focussize="0,0"/>
                <v:stroke color="#000000" joinstyle="round" endarrow="block"/>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65408" behindDoc="0" locked="0" layoutInCell="1" allowOverlap="1">
                <wp:simplePos x="0" y="0"/>
                <wp:positionH relativeFrom="column">
                  <wp:posOffset>1670685</wp:posOffset>
                </wp:positionH>
                <wp:positionV relativeFrom="paragraph">
                  <wp:posOffset>2219960</wp:posOffset>
                </wp:positionV>
                <wp:extent cx="1143000" cy="297180"/>
                <wp:effectExtent l="4445" t="4445" r="14605" b="22225"/>
                <wp:wrapNone/>
                <wp:docPr id="43" name="矩形 43"/>
                <wp:cNvGraphicFramePr/>
                <a:graphic xmlns:a="http://schemas.openxmlformats.org/drawingml/2006/main">
                  <a:graphicData uri="http://schemas.microsoft.com/office/word/2010/wordprocessingShape">
                    <wps:wsp>
                      <wps:cNvSpPr/>
                      <wps:spPr>
                        <a:xfrm>
                          <a:off x="0" y="0"/>
                          <a:ext cx="11430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三级响应</w:t>
                            </w:r>
                          </w:p>
                        </w:txbxContent>
                      </wps:txbx>
                      <wps:bodyPr upright="true"/>
                    </wps:wsp>
                  </a:graphicData>
                </a:graphic>
              </wp:anchor>
            </w:drawing>
          </mc:Choice>
          <mc:Fallback>
            <w:pict>
              <v:rect id="_x0000_s1026" o:spid="_x0000_s1026" o:spt="1" style="position:absolute;left:0pt;margin-left:131.55pt;margin-top:174.8pt;height:23.4pt;width:90pt;z-index:251665408;mso-width-relative:page;mso-height-relative:page;" fillcolor="#FFFFFF" filled="t" stroked="t" coordsize="21600,21600" o:gfxdata="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laE2/NgAAAALAQAADwAAAAAAAAABACAAAAA4AAAAZHJz&#10;L2Rvd25yZXYueG1sUEsBAhQAFAAAAAgAh07iQE4ijkruAQAA4AMAAA4AAAAAAAAAAQAgAAAAPQEA&#10;AGRycy9lMm9Eb2MueG1sUEsFBgAAAAAGAAYAWQEAAJ0FAAAAAA==&#10;">
                <v:fill on="t" focussize="0,0"/>
                <v:stroke color="#000000" joinstyle="miter"/>
                <v:imagedata o:title=""/>
                <o:lock v:ext="edit" aspectratio="f"/>
                <v:textbox>
                  <w:txbxContent>
                    <w:p>
                      <w:pPr>
                        <w:jc w:val="center"/>
                        <w:rPr>
                          <w:rFonts w:hint="eastAsia"/>
                        </w:rPr>
                      </w:pPr>
                      <w:r>
                        <w:rPr>
                          <w:rFonts w:hint="eastAsia"/>
                        </w:rPr>
                        <w:t>三级响应</w:t>
                      </w:r>
                    </w:p>
                  </w:txbxContent>
                </v:textbox>
              </v:rect>
            </w:pict>
          </mc:Fallback>
        </mc:AlternateContent>
      </w: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699200" behindDoc="0" locked="0" layoutInCell="1" allowOverlap="1">
                <wp:simplePos x="0" y="0"/>
                <wp:positionH relativeFrom="column">
                  <wp:posOffset>2286000</wp:posOffset>
                </wp:positionH>
                <wp:positionV relativeFrom="paragraph">
                  <wp:posOffset>279400</wp:posOffset>
                </wp:positionV>
                <wp:extent cx="1905" cy="167640"/>
                <wp:effectExtent l="36830" t="0" r="37465" b="3810"/>
                <wp:wrapNone/>
                <wp:docPr id="44" name="直接连接符 44"/>
                <wp:cNvGraphicFramePr/>
                <a:graphic xmlns:a="http://schemas.openxmlformats.org/drawingml/2006/main">
                  <a:graphicData uri="http://schemas.microsoft.com/office/word/2010/wordprocessingShape">
                    <wps:wsp>
                      <wps:cNvCnPr/>
                      <wps:spPr>
                        <a:xfrm>
                          <a:off x="0" y="0"/>
                          <a:ext cx="1905" cy="167640"/>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180pt;margin-top:22pt;height:13.2pt;width:0.15pt;z-index:251699200;mso-width-relative:page;mso-height-relative:page;" filled="f" stroked="t" coordsize="21600,21600" o:gfxdata="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Eo1poDaAAAACQEAAA8AAAAAAAAAAQAgAAAAOAAAAGRycy9kb3du&#10;cmV2LnhtbFBLAQIUABQAAAAIAIdO4kAC1yw05wEAAKEDAAAOAAAAAAAAAAEAIAAAAD8BAABkcnMv&#10;ZTJvRG9jLnhtbFBLBQYAAAAABgAGAFkBAACYBQAAAAA=&#10;">
                <v:fill on="f" focussize="0,0"/>
                <v:stroke color="#000000" joinstyle="round" endarrow="block"/>
                <v:imagedata o:title=""/>
                <o:lock v:ext="edit" aspectratio="f"/>
              </v:line>
            </w:pict>
          </mc:Fallback>
        </mc:AlternateContent>
      </w: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698176" behindDoc="0" locked="0" layoutInCell="1" allowOverlap="1">
                <wp:simplePos x="0" y="0"/>
                <wp:positionH relativeFrom="column">
                  <wp:posOffset>1600200</wp:posOffset>
                </wp:positionH>
                <wp:positionV relativeFrom="paragraph">
                  <wp:posOffset>81280</wp:posOffset>
                </wp:positionV>
                <wp:extent cx="1371600" cy="561975"/>
                <wp:effectExtent l="4445" t="4445" r="14605" b="5080"/>
                <wp:wrapNone/>
                <wp:docPr id="45" name="圆角矩形 45"/>
                <wp:cNvGraphicFramePr/>
                <a:graphic xmlns:a="http://schemas.openxmlformats.org/drawingml/2006/main">
                  <a:graphicData uri="http://schemas.microsoft.com/office/word/2010/wordprocessingShape">
                    <wps:wsp>
                      <wps:cNvSpPr/>
                      <wps:spPr>
                        <a:xfrm>
                          <a:off x="0" y="0"/>
                          <a:ext cx="1371600" cy="56197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rPr>
                              <w:t>信息接收与</w:t>
                            </w:r>
                          </w:p>
                          <w:p>
                            <w:pPr>
                              <w:jc w:val="center"/>
                              <w:rPr>
                                <w:rFonts w:hint="eastAsia"/>
                              </w:rPr>
                            </w:pPr>
                            <w:r>
                              <w:rPr>
                                <w:rFonts w:hint="eastAsia"/>
                              </w:rPr>
                              <w:t>先期处置</w:t>
                            </w:r>
                          </w:p>
                        </w:txbxContent>
                      </wps:txbx>
                      <wps:bodyPr upright="true"/>
                    </wps:wsp>
                  </a:graphicData>
                </a:graphic>
              </wp:anchor>
            </w:drawing>
          </mc:Choice>
          <mc:Fallback>
            <w:pict>
              <v:roundrect id="_x0000_s1026" o:spid="_x0000_s1026" o:spt="2" style="position:absolute;left:0pt;margin-left:126pt;margin-top:6.4pt;height:44.25pt;width:108pt;z-index:251698176;mso-width-relative:page;mso-height-relative:page;" fillcolor="#FFFFFF" filled="t" stroked="t" coordsize="21600,21600" arcsize="0.166666666666667" o:gfxdata="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BcnFpW1QAA&#10;AAoBAAAPAAAAAAAAAAEAIAAAADgAAABkcnMvZG93bnJldi54bWxQSwECFAAUAAAACACHTuJAbJRN&#10;fAsCAAANBAAADgAAAAAAAAABACAAAAA6AQAAZHJzL2Uyb0RvYy54bWxQSwUGAAAAAAYABgBZAQAA&#10;twUAAAAA&#10;">
                <v:fill on="t" focussize="0,0"/>
                <v:stroke color="#000000" joinstyle="round"/>
                <v:imagedata o:title=""/>
                <o:lock v:ext="edit" aspectratio="f"/>
                <v:textbox>
                  <w:txbxContent>
                    <w:p>
                      <w:pPr>
                        <w:jc w:val="center"/>
                        <w:rPr>
                          <w:rFonts w:hint="eastAsia"/>
                        </w:rPr>
                      </w:pPr>
                      <w:r>
                        <w:rPr>
                          <w:rFonts w:hint="eastAsia"/>
                        </w:rPr>
                        <w:t>信息接收与</w:t>
                      </w:r>
                    </w:p>
                    <w:p>
                      <w:pPr>
                        <w:jc w:val="center"/>
                        <w:rPr>
                          <w:rFonts w:hint="eastAsia"/>
                        </w:rPr>
                      </w:pPr>
                      <w:r>
                        <w:rPr>
                          <w:rFonts w:hint="eastAsia"/>
                        </w:rPr>
                        <w:t>先期处置</w:t>
                      </w:r>
                    </w:p>
                  </w:txbxContent>
                </v:textbox>
              </v:roundrect>
            </w:pict>
          </mc:Fallback>
        </mc:AlternateContent>
      </w: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700224" behindDoc="0" locked="0" layoutInCell="1" allowOverlap="1">
                <wp:simplePos x="0" y="0"/>
                <wp:positionH relativeFrom="column">
                  <wp:posOffset>2286000</wp:posOffset>
                </wp:positionH>
                <wp:positionV relativeFrom="paragraph">
                  <wp:posOffset>180340</wp:posOffset>
                </wp:positionV>
                <wp:extent cx="1905" cy="167640"/>
                <wp:effectExtent l="36830" t="0" r="37465" b="3810"/>
                <wp:wrapNone/>
                <wp:docPr id="46" name="直接连接符 46"/>
                <wp:cNvGraphicFramePr/>
                <a:graphic xmlns:a="http://schemas.openxmlformats.org/drawingml/2006/main">
                  <a:graphicData uri="http://schemas.microsoft.com/office/word/2010/wordprocessingShape">
                    <wps:wsp>
                      <wps:cNvCnPr/>
                      <wps:spPr>
                        <a:xfrm>
                          <a:off x="0" y="0"/>
                          <a:ext cx="1905" cy="167640"/>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180pt;margin-top:14.2pt;height:13.2pt;width:0.15pt;z-index:251700224;mso-width-relative:page;mso-height-relative:page;" filled="f" stroked="t" coordsize="21600,21600" o:gfxdata="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JFsM9vaAAAACQEAAA8AAAAAAAAAAQAgAAAAOAAAAGRycy9kb3du&#10;cmV2LnhtbFBLAQIUABQAAAAIAIdO4kAaQxah5wEAAKEDAAAOAAAAAAAAAAEAIAAAAD8BAABkcnMv&#10;ZTJvRG9jLnhtbFBLBQYAAAAABgAGAFkBAACYBQAAAAA=&#10;">
                <v:fill on="f" focussize="0,0"/>
                <v:stroke color="#000000" joinstyle="round" endarrow="block"/>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61312" behindDoc="0" locked="0" layoutInCell="1" allowOverlap="1">
                <wp:simplePos x="0" y="0"/>
                <wp:positionH relativeFrom="column">
                  <wp:posOffset>1440815</wp:posOffset>
                </wp:positionH>
                <wp:positionV relativeFrom="paragraph">
                  <wp:posOffset>378460</wp:posOffset>
                </wp:positionV>
                <wp:extent cx="1715135" cy="539115"/>
                <wp:effectExtent l="4445" t="4445" r="13970" b="8890"/>
                <wp:wrapNone/>
                <wp:docPr id="47" name="圆角矩形 47"/>
                <wp:cNvGraphicFramePr/>
                <a:graphic xmlns:a="http://schemas.openxmlformats.org/drawingml/2006/main">
                  <a:graphicData uri="http://schemas.microsoft.com/office/word/2010/wordprocessingShape">
                    <wps:wsp>
                      <wps:cNvSpPr/>
                      <wps:spPr>
                        <a:xfrm>
                          <a:off x="0" y="0"/>
                          <a:ext cx="1715135" cy="53911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rPr>
                              <w:t>指挥部办公室</w:t>
                            </w:r>
                          </w:p>
                          <w:p>
                            <w:pPr>
                              <w:jc w:val="center"/>
                              <w:rPr>
                                <w:rFonts w:hint="eastAsia"/>
                              </w:rPr>
                            </w:pPr>
                            <w:r>
                              <w:rPr>
                                <w:rFonts w:hint="eastAsia"/>
                              </w:rPr>
                              <w:t>分析研判及调查核实</w:t>
                            </w:r>
                          </w:p>
                        </w:txbxContent>
                      </wps:txbx>
                      <wps:bodyPr upright="true"/>
                    </wps:wsp>
                  </a:graphicData>
                </a:graphic>
              </wp:anchor>
            </w:drawing>
          </mc:Choice>
          <mc:Fallback>
            <w:pict>
              <v:roundrect id="_x0000_s1026" o:spid="_x0000_s1026" o:spt="2" style="position:absolute;left:0pt;margin-left:113.45pt;margin-top:29.8pt;height:42.45pt;width:135.05pt;z-index:251661312;mso-width-relative:page;mso-height-relative:page;" fillcolor="#FFFFFF" filled="t" stroked="t" coordsize="21600,21600" arcsize="0.166666666666667" o:gfxdata="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D7HpoO1QAA&#10;AAoBAAAPAAAAAAAAAAEAIAAAADgAAABkcnMvZG93bnJldi54bWxQSwECFAAUAAAACACHTuJATVdR&#10;cwsCAAANBAAADgAAAAAAAAABACAAAAA6AQAAZHJzL2Uyb0RvYy54bWxQSwUGAAAAAAYABgBZAQAA&#10;twUAAAAA&#10;">
                <v:fill on="t" focussize="0,0"/>
                <v:stroke color="#000000" joinstyle="round"/>
                <v:imagedata o:title=""/>
                <o:lock v:ext="edit" aspectratio="f"/>
                <v:textbox>
                  <w:txbxContent>
                    <w:p>
                      <w:pPr>
                        <w:jc w:val="center"/>
                        <w:rPr>
                          <w:rFonts w:hint="eastAsia"/>
                        </w:rPr>
                      </w:pPr>
                      <w:r>
                        <w:rPr>
                          <w:rFonts w:hint="eastAsia"/>
                        </w:rPr>
                        <w:t>指挥部办公室</w:t>
                      </w:r>
                    </w:p>
                    <w:p>
                      <w:pPr>
                        <w:jc w:val="center"/>
                        <w:rPr>
                          <w:rFonts w:hint="eastAsia"/>
                        </w:rPr>
                      </w:pPr>
                      <w:r>
                        <w:rPr>
                          <w:rFonts w:hint="eastAsia"/>
                        </w:rPr>
                        <w:t>分析研判及调查核实</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675648" behindDoc="0" locked="0" layoutInCell="1" allowOverlap="1">
                <wp:simplePos x="0" y="0"/>
                <wp:positionH relativeFrom="column">
                  <wp:posOffset>3270250</wp:posOffset>
                </wp:positionH>
                <wp:positionV relativeFrom="paragraph">
                  <wp:posOffset>1468120</wp:posOffset>
                </wp:positionV>
                <wp:extent cx="342265" cy="635"/>
                <wp:effectExtent l="0" t="37465" r="635" b="38100"/>
                <wp:wrapNone/>
                <wp:docPr id="48" name="直接连接符 48"/>
                <wp:cNvGraphicFramePr/>
                <a:graphic xmlns:a="http://schemas.openxmlformats.org/drawingml/2006/main">
                  <a:graphicData uri="http://schemas.microsoft.com/office/word/2010/wordprocessingShape">
                    <wps:wsp>
                      <wps:cNvCnPr/>
                      <wps:spPr>
                        <a:xfrm>
                          <a:off x="0" y="0"/>
                          <a:ext cx="342265" cy="635"/>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257.5pt;margin-top:115.6pt;height:0.05pt;width:26.95pt;z-index:251675648;mso-width-relative:page;mso-height-relative:page;" filled="f" stroked="t" coordsize="21600,21600" o:gfxdata="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Dl4Tuj2wAAAAsBAAAPAAAAAAAAAAEAIAAAADgAAABkcnMvZG93bnJl&#10;di54bWxQSwECFAAUAAAACACHTuJAH8aXjeQBAACgAwAADgAAAAAAAAABACAAAABAAQAAZHJzL2Uy&#10;b0RvYy54bWxQSwUGAAAAAAYABgBZAQAAlgUAAAAA&#10;">
                <v:fill on="f" focussize="0,0"/>
                <v:stroke color="#000000" joinstyle="round" endarrow="block"/>
                <v:imagedata o:title=""/>
                <o:lock v:ext="edit" aspectratio="f"/>
              </v:line>
            </w:pict>
          </mc:Fallback>
        </mc:AlternateContent>
      </w:r>
    </w:p>
    <w:p>
      <w:pPr>
        <w:tabs>
          <w:tab w:val="left" w:pos="6720"/>
        </w:tabs>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679744" behindDoc="0" locked="0" layoutInCell="1" allowOverlap="1">
                <wp:simplePos x="0" y="0"/>
                <wp:positionH relativeFrom="column">
                  <wp:posOffset>3956050</wp:posOffset>
                </wp:positionH>
                <wp:positionV relativeFrom="paragraph">
                  <wp:posOffset>312420</wp:posOffset>
                </wp:positionV>
                <wp:extent cx="1333500" cy="782320"/>
                <wp:effectExtent l="5080" t="5080" r="13970" b="12700"/>
                <wp:wrapNone/>
                <wp:docPr id="51" name="圆角矩形 51"/>
                <wp:cNvGraphicFramePr/>
                <a:graphic xmlns:a="http://schemas.openxmlformats.org/drawingml/2006/main">
                  <a:graphicData uri="http://schemas.microsoft.com/office/word/2010/wordprocessingShape">
                    <wps:wsp>
                      <wps:cNvSpPr/>
                      <wps:spPr>
                        <a:xfrm>
                          <a:off x="0" y="0"/>
                          <a:ext cx="1333500" cy="78232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ascii="Arial" w:hAnsi="Arial" w:cs="Arial"/>
                                <w:color w:val="333333"/>
                                <w:sz w:val="20"/>
                                <w:szCs w:val="20"/>
                                <w:shd w:val="clear" w:color="auto" w:fill="FFFFFF"/>
                              </w:rPr>
                            </w:pPr>
                            <w:r>
                              <w:rPr>
                                <w:rFonts w:hint="eastAsia"/>
                                <w:lang w:eastAsia="zh-CN"/>
                              </w:rPr>
                              <w:t>县</w:t>
                            </w:r>
                            <w:r>
                              <w:rPr>
                                <w:rFonts w:hint="eastAsia"/>
                              </w:rPr>
                              <w:t>指挥部</w:t>
                            </w:r>
                            <w:r>
                              <w:t>总指挥、副总指挥带领相关工作组</w:t>
                            </w:r>
                            <w:r>
                              <w:rPr>
                                <w:rFonts w:hint="eastAsia"/>
                              </w:rPr>
                              <w:t>赶赴现场</w:t>
                            </w:r>
                          </w:p>
                        </w:txbxContent>
                      </wps:txbx>
                      <wps:bodyPr upright="true"/>
                    </wps:wsp>
                  </a:graphicData>
                </a:graphic>
              </wp:anchor>
            </w:drawing>
          </mc:Choice>
          <mc:Fallback>
            <w:pict>
              <v:roundrect id="_x0000_s1026" o:spid="_x0000_s1026" o:spt="2" style="position:absolute;left:0pt;margin-left:311.5pt;margin-top:24.6pt;height:61.6pt;width:105pt;z-index:251679744;mso-width-relative:page;mso-height-relative:page;" fillcolor="#FFFFFF" filled="t" stroked="t" coordsize="21600,21600" arcsize="0.166666666666667" o:gfxdata="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irrPT9YA&#10;AAAKAQAADwAAAAAAAAABACAAAAA4AAAAZHJzL2Rvd25yZXYueG1sUEsBAhQAFAAAAAgAh07iQOiI&#10;jiMLAgAADQQAAA4AAAAAAAAAAQAgAAAAOwEAAGRycy9lMm9Eb2MueG1sUEsFBgAAAAAGAAYAWQEA&#10;ALgFAAAAAA==&#10;">
                <v:fill on="t" focussize="0,0"/>
                <v:stroke color="#000000" joinstyle="round"/>
                <v:imagedata o:title=""/>
                <o:lock v:ext="edit" aspectratio="f"/>
                <v:textbox>
                  <w:txbxContent>
                    <w:p>
                      <w:pPr>
                        <w:jc w:val="center"/>
                        <w:rPr>
                          <w:rFonts w:hint="eastAsia" w:ascii="Arial" w:hAnsi="Arial" w:cs="Arial"/>
                          <w:color w:val="333333"/>
                          <w:sz w:val="20"/>
                          <w:szCs w:val="20"/>
                          <w:shd w:val="clear" w:color="auto" w:fill="FFFFFF"/>
                        </w:rPr>
                      </w:pPr>
                      <w:r>
                        <w:rPr>
                          <w:rFonts w:hint="eastAsia"/>
                          <w:lang w:eastAsia="zh-CN"/>
                        </w:rPr>
                        <w:t>县</w:t>
                      </w:r>
                      <w:r>
                        <w:rPr>
                          <w:rFonts w:hint="eastAsia"/>
                        </w:rPr>
                        <w:t>指挥部</w:t>
                      </w:r>
                      <w:r>
                        <w:t>总指挥、副总指挥带领相关工作组</w:t>
                      </w:r>
                      <w:r>
                        <w:rPr>
                          <w:rFonts w:hint="eastAsia"/>
                        </w:rPr>
                        <w:t>赶赴现场</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701248" behindDoc="0" locked="0" layoutInCell="1" allowOverlap="1">
                <wp:simplePos x="0" y="0"/>
                <wp:positionH relativeFrom="column">
                  <wp:posOffset>228600</wp:posOffset>
                </wp:positionH>
                <wp:positionV relativeFrom="paragraph">
                  <wp:posOffset>279400</wp:posOffset>
                </wp:positionV>
                <wp:extent cx="1143635" cy="0"/>
                <wp:effectExtent l="0" t="4445" r="0" b="5080"/>
                <wp:wrapNone/>
                <wp:docPr id="49" name="直接连接符 49"/>
                <wp:cNvGraphicFramePr/>
                <a:graphic xmlns:a="http://schemas.openxmlformats.org/drawingml/2006/main">
                  <a:graphicData uri="http://schemas.microsoft.com/office/word/2010/wordprocessingShape">
                    <wps:wsp>
                      <wps:cNvCnPr/>
                      <wps:spPr>
                        <a:xfrm flipH="true">
                          <a:off x="0" y="0"/>
                          <a:ext cx="1143635"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flip:x;margin-left:18pt;margin-top:22pt;height:0pt;width:90.05pt;z-index:251701248;mso-width-relative:page;mso-height-relative:page;" filled="f" stroked="t" coordsize="21600,21600" o:gfxdata="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BYAAABkcnMvUEsB&#10;AhQAFAAAAAgAh07iQECrDrrVAAAACAEAAA8AAAAAAAAAAQAgAAAAOAAAAGRycy9kb3ducmV2Lnht&#10;bFBLAQIUABQAAAAIAIdO4kCRGIKn5gEAAKgDAAAOAAAAAAAAAAEAIAAAADoBAABkcnMvZTJvRG9j&#10;LnhtbFBLBQYAAAAABgAGAFkBAACSBQ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703296" behindDoc="0" locked="0" layoutInCell="1" allowOverlap="1">
                <wp:simplePos x="0" y="0"/>
                <wp:positionH relativeFrom="column">
                  <wp:posOffset>228600</wp:posOffset>
                </wp:positionH>
                <wp:positionV relativeFrom="paragraph">
                  <wp:posOffset>279400</wp:posOffset>
                </wp:positionV>
                <wp:extent cx="635" cy="594995"/>
                <wp:effectExtent l="37465" t="0" r="38100" b="14605"/>
                <wp:wrapNone/>
                <wp:docPr id="50" name="直接连接符 50"/>
                <wp:cNvGraphicFramePr/>
                <a:graphic xmlns:a="http://schemas.openxmlformats.org/drawingml/2006/main">
                  <a:graphicData uri="http://schemas.microsoft.com/office/word/2010/wordprocessingShape">
                    <wps:wsp>
                      <wps:cNvCnPr/>
                      <wps:spPr>
                        <a:xfrm>
                          <a:off x="0" y="0"/>
                          <a:ext cx="635" cy="594995"/>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18pt;margin-top:22pt;height:46.85pt;width:0.05pt;z-index:251703296;mso-width-relative:page;mso-height-relative:page;" filled="f" stroked="t" coordsize="21600,21600" o:gfxdata="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gdbXQNoAAAAIAQAADwAAAAAAAAABACAAAAA4AAAAZHJzL2Rvd25yZXYu&#10;eG1sUEsBAhQAFAAAAAgAh07iQJFGY+TjAQAAoAMAAA4AAAAAAAAAAQAgAAAAPwEAAGRycy9lMm9E&#10;b2MueG1sUEsFBgAAAAAGAAYAWQEAAJQFAAAAAA==&#10;">
                <v:fill on="f" focussize="0,0"/>
                <v:stroke color="#000000" joinstyle="round" endarrow="block"/>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87936" behindDoc="0" locked="0" layoutInCell="1" allowOverlap="1">
                <wp:simplePos x="0" y="0"/>
                <wp:positionH relativeFrom="column">
                  <wp:posOffset>2241550</wp:posOffset>
                </wp:positionH>
                <wp:positionV relativeFrom="paragraph">
                  <wp:posOffset>4043680</wp:posOffset>
                </wp:positionV>
                <wp:extent cx="1270" cy="297180"/>
                <wp:effectExtent l="37465" t="0" r="37465" b="7620"/>
                <wp:wrapNone/>
                <wp:docPr id="52" name="直接连接符 52"/>
                <wp:cNvGraphicFramePr/>
                <a:graphic xmlns:a="http://schemas.openxmlformats.org/drawingml/2006/main">
                  <a:graphicData uri="http://schemas.microsoft.com/office/word/2010/wordprocessingShape">
                    <wps:wsp>
                      <wps:cNvCnPr/>
                      <wps:spPr>
                        <a:xfrm>
                          <a:off x="0" y="0"/>
                          <a:ext cx="1270" cy="297180"/>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176.5pt;margin-top:318.4pt;height:23.4pt;width:0.1pt;z-index:251687936;mso-width-relative:page;mso-height-relative:page;" filled="f" stroked="t" coordsize="21600,21600" o:gfxdata="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MxPGjzaAAAACwEAAA8AAAAAAAAAAQAgAAAAOAAAAGRycy9kb3du&#10;cmV2LnhtbFBLAQIUABQAAAAIAIdO4kBQHCSP5wEAAKEDAAAOAAAAAAAAAAEAIAAAAD8BAABkcnMv&#10;ZTJvRG9jLnhtbFBLBQYAAAAABgAGAFkBAACYBQAAAAA=&#10;">
                <v:fill on="f" focussize="0,0"/>
                <v:stroke color="#000000" joinstyle="round" endarrow="block"/>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86912" behindDoc="0" locked="0" layoutInCell="1" allowOverlap="1">
                <wp:simplePos x="0" y="0"/>
                <wp:positionH relativeFrom="column">
                  <wp:posOffset>1555750</wp:posOffset>
                </wp:positionH>
                <wp:positionV relativeFrom="paragraph">
                  <wp:posOffset>3548380</wp:posOffset>
                </wp:positionV>
                <wp:extent cx="1371600" cy="495300"/>
                <wp:effectExtent l="4445" t="4445" r="14605" b="14605"/>
                <wp:wrapNone/>
                <wp:docPr id="53" name="圆角矩形 53"/>
                <wp:cNvGraphicFramePr/>
                <a:graphic xmlns:a="http://schemas.openxmlformats.org/drawingml/2006/main">
                  <a:graphicData uri="http://schemas.microsoft.com/office/word/2010/wordprocessingShape">
                    <wps:wsp>
                      <wps:cNvSpPr/>
                      <wps:spPr>
                        <a:xfrm>
                          <a:off x="0" y="0"/>
                          <a:ext cx="1371600" cy="49530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rPr>
                              <w:t>突发事件得到</w:t>
                            </w:r>
                          </w:p>
                          <w:p>
                            <w:pPr>
                              <w:jc w:val="center"/>
                              <w:rPr>
                                <w:rFonts w:hint="eastAsia"/>
                              </w:rPr>
                            </w:pPr>
                            <w:r>
                              <w:rPr>
                                <w:rFonts w:hint="eastAsia"/>
                              </w:rPr>
                              <w:t>有效控制</w:t>
                            </w:r>
                          </w:p>
                        </w:txbxContent>
                      </wps:txbx>
                      <wps:bodyPr upright="true"/>
                    </wps:wsp>
                  </a:graphicData>
                </a:graphic>
              </wp:anchor>
            </w:drawing>
          </mc:Choice>
          <mc:Fallback>
            <w:pict>
              <v:roundrect id="_x0000_s1026" o:spid="_x0000_s1026" o:spt="2" style="position:absolute;left:0pt;margin-left:122.5pt;margin-top:279.4pt;height:39pt;width:108pt;z-index:251686912;mso-width-relative:page;mso-height-relative:page;" fillcolor="#FFFFFF" filled="t" stroked="t" coordsize="21600,21600" arcsize="0.166666666666667" o:gfxdata="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OSgh2jX&#10;AAAACwEAAA8AAAAAAAAAAQAgAAAAOAAAAGRycy9kb3ducmV2LnhtbFBLAQIUABQAAAAIAIdO4kDT&#10;LPuFCwIAAA0EAAAOAAAAAAAAAAEAIAAAADwBAABkcnMvZTJvRG9jLnhtbFBLBQYAAAAABgAGAFkB&#10;AAC5BQAAAAA=&#10;">
                <v:fill on="t" focussize="0,0"/>
                <v:stroke color="#000000" joinstyle="round"/>
                <v:imagedata o:title=""/>
                <o:lock v:ext="edit" aspectratio="f"/>
                <v:textbox>
                  <w:txbxContent>
                    <w:p>
                      <w:pPr>
                        <w:jc w:val="center"/>
                        <w:rPr>
                          <w:rFonts w:hint="eastAsia"/>
                        </w:rPr>
                      </w:pPr>
                      <w:r>
                        <w:rPr>
                          <w:rFonts w:hint="eastAsia"/>
                        </w:rPr>
                        <w:t>突发事件得到</w:t>
                      </w:r>
                    </w:p>
                    <w:p>
                      <w:pPr>
                        <w:jc w:val="center"/>
                        <w:rPr>
                          <w:rFonts w:hint="eastAsia"/>
                        </w:rPr>
                      </w:pPr>
                      <w:r>
                        <w:rPr>
                          <w:rFonts w:hint="eastAsia"/>
                        </w:rPr>
                        <w:t>有效控制</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685888" behindDoc="0" locked="0" layoutInCell="1" allowOverlap="1">
                <wp:simplePos x="0" y="0"/>
                <wp:positionH relativeFrom="column">
                  <wp:posOffset>2241550</wp:posOffset>
                </wp:positionH>
                <wp:positionV relativeFrom="paragraph">
                  <wp:posOffset>3151505</wp:posOffset>
                </wp:positionV>
                <wp:extent cx="1270" cy="400685"/>
                <wp:effectExtent l="36830" t="0" r="38100" b="18415"/>
                <wp:wrapNone/>
                <wp:docPr id="54" name="直接连接符 54"/>
                <wp:cNvGraphicFramePr/>
                <a:graphic xmlns:a="http://schemas.openxmlformats.org/drawingml/2006/main">
                  <a:graphicData uri="http://schemas.microsoft.com/office/word/2010/wordprocessingShape">
                    <wps:wsp>
                      <wps:cNvCnPr/>
                      <wps:spPr>
                        <a:xfrm>
                          <a:off x="0" y="0"/>
                          <a:ext cx="1270" cy="400685"/>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176.5pt;margin-top:248.15pt;height:31.55pt;width:0.1pt;z-index:251685888;mso-width-relative:page;mso-height-relative:page;" filled="f" stroked="t" coordsize="21600,21600" o:gfxdata="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GDrkCdwAAAALAQAADwAAAAAAAAABACAAAAA4AAAAZHJzL2Rvd25y&#10;ZXYueG1sUEsBAhQAFAAAAAgAh07iQBql6lvkAQAAoQMAAA4AAAAAAAAAAQAgAAAAQQEAAGRycy9l&#10;Mm9Eb2MueG1sUEsFBgAAAAAGAAYAWQEAAJcFAAAAAA==&#10;">
                <v:fill on="f" focussize="0,0"/>
                <v:stroke color="#000000" joinstyle="round" endarrow="block"/>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84864" behindDoc="0" locked="0" layoutInCell="1" allowOverlap="1">
                <wp:simplePos x="0" y="0"/>
                <wp:positionH relativeFrom="column">
                  <wp:posOffset>1555750</wp:posOffset>
                </wp:positionH>
                <wp:positionV relativeFrom="paragraph">
                  <wp:posOffset>2656840</wp:posOffset>
                </wp:positionV>
                <wp:extent cx="1371600" cy="494665"/>
                <wp:effectExtent l="4445" t="4445" r="14605" b="15240"/>
                <wp:wrapNone/>
                <wp:docPr id="55" name="圆角矩形 55"/>
                <wp:cNvGraphicFramePr/>
                <a:graphic xmlns:a="http://schemas.openxmlformats.org/drawingml/2006/main">
                  <a:graphicData uri="http://schemas.microsoft.com/office/word/2010/wordprocessingShape">
                    <wps:wsp>
                      <wps:cNvSpPr/>
                      <wps:spPr>
                        <a:xfrm>
                          <a:off x="0" y="0"/>
                          <a:ext cx="1371600" cy="49466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rPr>
                              <w:t>指挥协调</w:t>
                            </w:r>
                          </w:p>
                          <w:p>
                            <w:pPr>
                              <w:jc w:val="center"/>
                              <w:rPr>
                                <w:rFonts w:hint="eastAsia"/>
                              </w:rPr>
                            </w:pPr>
                            <w:r>
                              <w:rPr>
                                <w:rFonts w:hint="eastAsia"/>
                              </w:rPr>
                              <w:t>应急处置</w:t>
                            </w:r>
                          </w:p>
                        </w:txbxContent>
                      </wps:txbx>
                      <wps:bodyPr upright="true"/>
                    </wps:wsp>
                  </a:graphicData>
                </a:graphic>
              </wp:anchor>
            </w:drawing>
          </mc:Choice>
          <mc:Fallback>
            <w:pict>
              <v:roundrect id="_x0000_s1026" o:spid="_x0000_s1026" o:spt="2" style="position:absolute;left:0pt;margin-left:122.5pt;margin-top:209.2pt;height:38.95pt;width:108pt;z-index:251684864;mso-width-relative:page;mso-height-relative:page;" fillcolor="#FFFFFF" filled="t" stroked="t" coordsize="21600,21600" arcsize="0.166666666666667" o:gfxdata="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ILvy&#10;0dgAAAALAQAADwAAAAAAAAABACAAAAA4AAAAZHJzL2Rvd25yZXYueG1sUEsBAhQAFAAAAAgAh07i&#10;QOUHhBkMAgAADQQAAA4AAAAAAAAAAQAgAAAAPQEAAGRycy9lMm9Eb2MueG1sUEsFBgAAAAAGAAYA&#10;WQEAALsFAAAAAA==&#10;">
                <v:fill on="t" focussize="0,0"/>
                <v:stroke color="#000000" joinstyle="round"/>
                <v:imagedata o:title=""/>
                <o:lock v:ext="edit" aspectratio="f"/>
                <v:textbox>
                  <w:txbxContent>
                    <w:p>
                      <w:pPr>
                        <w:jc w:val="center"/>
                        <w:rPr>
                          <w:rFonts w:hint="eastAsia"/>
                        </w:rPr>
                      </w:pPr>
                      <w:r>
                        <w:rPr>
                          <w:rFonts w:hint="eastAsia"/>
                        </w:rPr>
                        <w:t>指挥协调</w:t>
                      </w:r>
                    </w:p>
                    <w:p>
                      <w:pPr>
                        <w:jc w:val="center"/>
                        <w:rPr>
                          <w:rFonts w:hint="eastAsia"/>
                        </w:rPr>
                      </w:pPr>
                      <w:r>
                        <w:rPr>
                          <w:rFonts w:hint="eastAsia"/>
                        </w:rPr>
                        <w:t>应急处置</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683840" behindDoc="0" locked="0" layoutInCell="1" allowOverlap="1">
                <wp:simplePos x="0" y="0"/>
                <wp:positionH relativeFrom="column">
                  <wp:posOffset>2241550</wp:posOffset>
                </wp:positionH>
                <wp:positionV relativeFrom="paragraph">
                  <wp:posOffset>2360295</wp:posOffset>
                </wp:positionV>
                <wp:extent cx="1270" cy="295275"/>
                <wp:effectExtent l="37465" t="0" r="37465" b="9525"/>
                <wp:wrapNone/>
                <wp:docPr id="56" name="直接连接符 56"/>
                <wp:cNvGraphicFramePr/>
                <a:graphic xmlns:a="http://schemas.openxmlformats.org/drawingml/2006/main">
                  <a:graphicData uri="http://schemas.microsoft.com/office/word/2010/wordprocessingShape">
                    <wps:wsp>
                      <wps:cNvCnPr/>
                      <wps:spPr>
                        <a:xfrm>
                          <a:off x="0" y="0"/>
                          <a:ext cx="1270" cy="295275"/>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176.5pt;margin-top:185.85pt;height:23.25pt;width:0.1pt;z-index:251683840;mso-width-relative:page;mso-height-relative:page;" filled="f" stroked="t" coordsize="21600,21600" o:gfxdata="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M5aJBPbAAAACwEAAA8AAAAAAAAAAQAgAAAAOAAAAGRycy9kb3ducmV2&#10;LnhtbFBLAQIUABQAAAAIAIdO4kAjHWN34wEAAKEDAAAOAAAAAAAAAAEAIAAAAEABAABkcnMvZTJv&#10;RG9jLnhtbFBLBQYAAAAABgAGAFkBAACVBQAAAAA=&#10;">
                <v:fill on="f" focussize="0,0"/>
                <v:stroke color="#000000" joinstyle="round" endarrow="block"/>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82816" behindDoc="0" locked="0" layoutInCell="1" allowOverlap="1">
                <wp:simplePos x="0" y="0"/>
                <wp:positionH relativeFrom="column">
                  <wp:posOffset>1555750</wp:posOffset>
                </wp:positionH>
                <wp:positionV relativeFrom="paragraph">
                  <wp:posOffset>1963420</wp:posOffset>
                </wp:positionV>
                <wp:extent cx="1370330" cy="396875"/>
                <wp:effectExtent l="4445" t="4445" r="15875" b="17780"/>
                <wp:wrapNone/>
                <wp:docPr id="57" name="圆角矩形 57"/>
                <wp:cNvGraphicFramePr/>
                <a:graphic xmlns:a="http://schemas.openxmlformats.org/drawingml/2006/main">
                  <a:graphicData uri="http://schemas.microsoft.com/office/word/2010/wordprocessingShape">
                    <wps:wsp>
                      <wps:cNvSpPr/>
                      <wps:spPr>
                        <a:xfrm>
                          <a:off x="0" y="0"/>
                          <a:ext cx="1370330" cy="39687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rPr>
                              <w:t>现场指挥部</w:t>
                            </w:r>
                          </w:p>
                        </w:txbxContent>
                      </wps:txbx>
                      <wps:bodyPr upright="true"/>
                    </wps:wsp>
                  </a:graphicData>
                </a:graphic>
              </wp:anchor>
            </w:drawing>
          </mc:Choice>
          <mc:Fallback>
            <w:pict>
              <v:roundrect id="_x0000_s1026" o:spid="_x0000_s1026" o:spt="2" style="position:absolute;left:0pt;margin-left:122.5pt;margin-top:154.6pt;height:31.25pt;width:107.9pt;z-index:251682816;mso-width-relative:page;mso-height-relative:page;" fillcolor="#FFFFFF" filled="t" stroked="t" coordsize="21600,21600" arcsize="0.166666666666667" o:gfxdata="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xaJ6M&#10;1wAAAAsBAAAPAAAAAAAAAAEAIAAAADgAAABkcnMvZG93bnJldi54bWxQSwECFAAUAAAACACHTuJA&#10;GuxDwgwCAAANBAAADgAAAAAAAAABACAAAAA8AQAAZHJzL2Uyb0RvYy54bWxQSwUGAAAAAAYABgBZ&#10;AQAAugUAAAAA&#10;">
                <v:fill on="t" focussize="0,0"/>
                <v:stroke color="#000000" joinstyle="round"/>
                <v:imagedata o:title=""/>
                <o:lock v:ext="edit" aspectratio="f"/>
                <v:textbox>
                  <w:txbxContent>
                    <w:p>
                      <w:pPr>
                        <w:jc w:val="center"/>
                        <w:rPr>
                          <w:rFonts w:hint="eastAsia"/>
                        </w:rPr>
                      </w:pPr>
                      <w:r>
                        <w:rPr>
                          <w:rFonts w:hint="eastAsia"/>
                        </w:rPr>
                        <w:t>现场指挥部</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681792" behindDoc="0" locked="0" layoutInCell="1" allowOverlap="1">
                <wp:simplePos x="0" y="0"/>
                <wp:positionH relativeFrom="column">
                  <wp:posOffset>2241550</wp:posOffset>
                </wp:positionH>
                <wp:positionV relativeFrom="paragraph">
                  <wp:posOffset>1665605</wp:posOffset>
                </wp:positionV>
                <wp:extent cx="1270" cy="299085"/>
                <wp:effectExtent l="37465" t="0" r="37465" b="5715"/>
                <wp:wrapNone/>
                <wp:docPr id="58" name="直接连接符 58"/>
                <wp:cNvGraphicFramePr/>
                <a:graphic xmlns:a="http://schemas.openxmlformats.org/drawingml/2006/main">
                  <a:graphicData uri="http://schemas.microsoft.com/office/word/2010/wordprocessingShape">
                    <wps:wsp>
                      <wps:cNvCnPr/>
                      <wps:spPr>
                        <a:xfrm>
                          <a:off x="0" y="0"/>
                          <a:ext cx="1270" cy="299085"/>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176.5pt;margin-top:131.15pt;height:23.55pt;width:0.1pt;z-index:251681792;mso-width-relative:page;mso-height-relative:page;" filled="f" stroked="t" coordsize="21600,21600" o:gfxdata="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cxjq09wAAAALAQAADwAAAAAAAAABACAAAAA4AAAAZHJzL2Rvd25y&#10;ZXYueG1sUEsBAhQAFAAAAAgAh07iQHwVpZbkAQAAoQMAAA4AAAAAAAAAAQAgAAAAQQEAAGRycy9l&#10;Mm9Eb2MueG1sUEsFBgAAAAAGAAYAWQEAAJcFAAAAAA==&#10;">
                <v:fill on="f" focussize="0,0"/>
                <v:stroke color="#000000" joinstyle="round" endarrow="block"/>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80768" behindDoc="0" locked="0" layoutInCell="1" allowOverlap="1">
                <wp:simplePos x="0" y="0"/>
                <wp:positionH relativeFrom="column">
                  <wp:posOffset>3956050</wp:posOffset>
                </wp:positionH>
                <wp:positionV relativeFrom="paragraph">
                  <wp:posOffset>1170940</wp:posOffset>
                </wp:positionV>
                <wp:extent cx="1355725" cy="396240"/>
                <wp:effectExtent l="4445" t="4445" r="11430" b="18415"/>
                <wp:wrapNone/>
                <wp:docPr id="59" name="圆角矩形 59"/>
                <wp:cNvGraphicFramePr/>
                <a:graphic xmlns:a="http://schemas.openxmlformats.org/drawingml/2006/main">
                  <a:graphicData uri="http://schemas.microsoft.com/office/word/2010/wordprocessingShape">
                    <wps:wsp>
                      <wps:cNvSpPr/>
                      <wps:spPr>
                        <a:xfrm>
                          <a:off x="0" y="0"/>
                          <a:ext cx="1355725" cy="39624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rPr>
                              <w:t>成立现场指挥部</w:t>
                            </w:r>
                          </w:p>
                        </w:txbxContent>
                      </wps:txbx>
                      <wps:bodyPr upright="true"/>
                    </wps:wsp>
                  </a:graphicData>
                </a:graphic>
              </wp:anchor>
            </w:drawing>
          </mc:Choice>
          <mc:Fallback>
            <w:pict>
              <v:roundrect id="_x0000_s1026" o:spid="_x0000_s1026" o:spt="2" style="position:absolute;left:0pt;margin-left:311.5pt;margin-top:92.2pt;height:31.2pt;width:106.75pt;z-index:251680768;mso-width-relative:page;mso-height-relative:page;" fillcolor="#FFFFFF" filled="t" stroked="t" coordsize="21600,21600" arcsize="0.166666666666667" o:gfxdata="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NAVFGDX&#10;AAAACwEAAA8AAAAAAAAAAQAgAAAAOAAAAGRycy9kb3ducmV2LnhtbFBLAQIUABQAAAAIAIdO4kCU&#10;vpEeCwIAAA0EAAAOAAAAAAAAAAEAIAAAADwBAABkcnMvZTJvRG9jLnhtbFBLBQYAAAAABgAGAFkB&#10;AAC5BQAAAAA=&#10;">
                <v:fill on="t" focussize="0,0"/>
                <v:stroke color="#000000" joinstyle="round"/>
                <v:imagedata o:title=""/>
                <o:lock v:ext="edit" aspectratio="f"/>
                <v:textbox>
                  <w:txbxContent>
                    <w:p>
                      <w:pPr>
                        <w:jc w:val="center"/>
                        <w:rPr>
                          <w:rFonts w:hint="eastAsia"/>
                        </w:rPr>
                      </w:pPr>
                      <w:r>
                        <w:rPr>
                          <w:rFonts w:hint="eastAsia"/>
                        </w:rPr>
                        <w:t>成立现场指挥部</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678720" behindDoc="0" locked="0" layoutInCell="1" allowOverlap="1">
                <wp:simplePos x="0" y="0"/>
                <wp:positionH relativeFrom="column">
                  <wp:posOffset>3612515</wp:posOffset>
                </wp:positionH>
                <wp:positionV relativeFrom="paragraph">
                  <wp:posOffset>1369060</wp:posOffset>
                </wp:positionV>
                <wp:extent cx="343535" cy="1270"/>
                <wp:effectExtent l="0" t="0" r="0" b="0"/>
                <wp:wrapNone/>
                <wp:docPr id="60" name="直接连接符 60"/>
                <wp:cNvGraphicFramePr/>
                <a:graphic xmlns:a="http://schemas.openxmlformats.org/drawingml/2006/main">
                  <a:graphicData uri="http://schemas.microsoft.com/office/word/2010/wordprocessingShape">
                    <wps:wsp>
                      <wps:cNvCnPr/>
                      <wps:spPr>
                        <a:xfrm>
                          <a:off x="0" y="0"/>
                          <a:ext cx="343535" cy="127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84.45pt;margin-top:107.8pt;height:0.1pt;width:27.05pt;z-index:251678720;mso-width-relative:page;mso-height-relative:page;" filled="f" stroked="t" coordsize="21600,21600" o:gfxdata="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GPWcBrYAAAACwEAAA8AAAAAAAAAAQAgAAAAOAAAAGRycy9kb3ducmV2LnhtbFBL&#10;AQIUABQAAAAIAIdO4kDPpMko4AEAAJ0DAAAOAAAAAAAAAAEAIAAAAD0BAABkcnMvZTJvRG9jLnht&#10;bFBLBQYAAAAABgAGAFkBAACPBQ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77696" behindDoc="0" locked="0" layoutInCell="1" allowOverlap="1">
                <wp:simplePos x="0" y="0"/>
                <wp:positionH relativeFrom="column">
                  <wp:posOffset>3612515</wp:posOffset>
                </wp:positionH>
                <wp:positionV relativeFrom="paragraph">
                  <wp:posOffset>774700</wp:posOffset>
                </wp:positionV>
                <wp:extent cx="344170" cy="1270"/>
                <wp:effectExtent l="0" t="0" r="0" b="0"/>
                <wp:wrapNone/>
                <wp:docPr id="61" name="直接连接符 61"/>
                <wp:cNvGraphicFramePr/>
                <a:graphic xmlns:a="http://schemas.openxmlformats.org/drawingml/2006/main">
                  <a:graphicData uri="http://schemas.microsoft.com/office/word/2010/wordprocessingShape">
                    <wps:wsp>
                      <wps:cNvCnPr/>
                      <wps:spPr>
                        <a:xfrm>
                          <a:off x="0" y="0"/>
                          <a:ext cx="344170" cy="127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84.45pt;margin-top:61pt;height:0.1pt;width:27.1pt;z-index:251677696;mso-width-relative:page;mso-height-relative:page;" filled="f" stroked="t" coordsize="21600,21600" o:gfxdata="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Cllk+e1wAAAAsBAAAPAAAAAAAAAAEAIAAAADgAAABkcnMvZG93bnJldi54bWxQSwEC&#10;FAAUAAAACACHTuJAvFEZXN8BAACdAwAADgAAAAAAAAABACAAAAA8AQAAZHJzL2Uyb0RvYy54bWxQ&#10;SwUGAAAAAAYABgBZAQAAjQU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76672" behindDoc="0" locked="0" layoutInCell="1" allowOverlap="1">
                <wp:simplePos x="0" y="0"/>
                <wp:positionH relativeFrom="column">
                  <wp:posOffset>3612515</wp:posOffset>
                </wp:positionH>
                <wp:positionV relativeFrom="paragraph">
                  <wp:posOffset>774700</wp:posOffset>
                </wp:positionV>
                <wp:extent cx="1270" cy="594360"/>
                <wp:effectExtent l="4445" t="0" r="13335" b="15240"/>
                <wp:wrapNone/>
                <wp:docPr id="62" name="直接连接符 62"/>
                <wp:cNvGraphicFramePr/>
                <a:graphic xmlns:a="http://schemas.openxmlformats.org/drawingml/2006/main">
                  <a:graphicData uri="http://schemas.microsoft.com/office/word/2010/wordprocessingShape">
                    <wps:wsp>
                      <wps:cNvCnPr/>
                      <wps:spPr>
                        <a:xfrm>
                          <a:off x="0" y="0"/>
                          <a:ext cx="1270" cy="59436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84.45pt;margin-top:61pt;height:46.8pt;width:0.1pt;z-index:251676672;mso-width-relative:page;mso-height-relative:page;" filled="f" stroked="t" coordsize="21600,21600" o:gfxdata="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ztB9XtgAAAALAQAADwAAAAAAAAABACAAAAA4AAAAZHJzL2Rvd25yZXYueG1s&#10;UEsBAhQAFAAAAAgAh07iQNU9EmziAQAAnQMAAA4AAAAAAAAAAQAgAAAAPQEAAGRycy9lMm9Eb2Mu&#10;eG1sUEsFBgAAAAAGAAYAWQEAAJEFA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74624" behindDoc="0" locked="0" layoutInCell="1" allowOverlap="1">
                <wp:simplePos x="0" y="0"/>
                <wp:positionH relativeFrom="column">
                  <wp:posOffset>2813050</wp:posOffset>
                </wp:positionH>
                <wp:positionV relativeFrom="paragraph">
                  <wp:posOffset>1468120</wp:posOffset>
                </wp:positionV>
                <wp:extent cx="457200" cy="635"/>
                <wp:effectExtent l="0" t="0" r="0" b="0"/>
                <wp:wrapNone/>
                <wp:docPr id="63" name="直接连接符 63"/>
                <wp:cNvGraphicFramePr/>
                <a:graphic xmlns:a="http://schemas.openxmlformats.org/drawingml/2006/main">
                  <a:graphicData uri="http://schemas.microsoft.com/office/word/2010/wordprocessingShape">
                    <wps:wsp>
                      <wps:cNvCnPr/>
                      <wps:spPr>
                        <a:xfrm flipH="true">
                          <a:off x="0" y="0"/>
                          <a:ext cx="457200"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flip:x;margin-left:221.5pt;margin-top:115.6pt;height:0.05pt;width:36pt;z-index:251674624;mso-width-relative:page;mso-height-relative:page;" filled="f" stroked="t" coordsize="21600,21600" o:gfxdata="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WAAAAZHJzL1BL&#10;AQIUABQAAAAIAIdO4kB5zWwj1wAAAAsBAAAPAAAAAAAAAAEAIAAAADgAAABkcnMvZG93bnJldi54&#10;bWxQSwECFAAUAAAACACHTuJAw2Rd4uUBAACpAwAADgAAAAAAAAABACAAAAA8AQAAZHJzL2Uyb0Rv&#10;Yy54bWxQSwUGAAAAAAYABgBZAQAAkwU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73600" behindDoc="0" locked="0" layoutInCell="1" allowOverlap="1">
                <wp:simplePos x="0" y="0"/>
                <wp:positionH relativeFrom="column">
                  <wp:posOffset>3270250</wp:posOffset>
                </wp:positionH>
                <wp:positionV relativeFrom="paragraph">
                  <wp:posOffset>774700</wp:posOffset>
                </wp:positionV>
                <wp:extent cx="635" cy="693420"/>
                <wp:effectExtent l="4445" t="0" r="13970" b="11430"/>
                <wp:wrapNone/>
                <wp:docPr id="64" name="直接连接符 64"/>
                <wp:cNvGraphicFramePr/>
                <a:graphic xmlns:a="http://schemas.openxmlformats.org/drawingml/2006/main">
                  <a:graphicData uri="http://schemas.microsoft.com/office/word/2010/wordprocessingShape">
                    <wps:wsp>
                      <wps:cNvCnPr/>
                      <wps:spPr>
                        <a:xfrm>
                          <a:off x="0" y="0"/>
                          <a:ext cx="635" cy="69342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57.5pt;margin-top:61pt;height:54.6pt;width:0.05pt;z-index:251673600;mso-width-relative:page;mso-height-relative:page;" filled="f" stroked="t" coordsize="21600,21600" o:gfxdata="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DEgxg81wAAAAsBAAAPAAAAAAAAAAEAIAAAADgAAABkcnMvZG93bnJldi54bWxQ&#10;SwECFAAUAAAACACHTuJANlXj2eIBAACcAwAADgAAAAAAAAABACAAAAA8AQAAZHJzL2Uyb0RvYy54&#10;bWxQSwUGAAAAAAYABgBZAQAAkAUAAAAA&#10;">
                <v:fill on="f" focussize="0,0"/>
                <v:stroke color="#000000" joinstyle="round"/>
                <v:imagedata o:title=""/>
                <o:lock v:ext="edit" aspectratio="f"/>
              </v:line>
            </w:pict>
          </mc:Fallback>
        </mc:AlternateContent>
      </w:r>
      <w:r>
        <w:rPr>
          <w:rFonts w:ascii="Times New Roman" w:hAnsi="Times New Roman"/>
          <w:sz w:val="43"/>
          <w:szCs w:val="43"/>
        </w:rPr>
        <w:tab/>
      </w:r>
    </w:p>
    <w:p>
      <w:pPr>
        <w:rPr>
          <w:rFonts w:ascii="Times New Roman" w:hAnsi="Times New Roman"/>
          <w:sz w:val="43"/>
          <w:szCs w:val="43"/>
        </w:rPr>
      </w:pP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702272" behindDoc="0" locked="0" layoutInCell="1" allowOverlap="1">
                <wp:simplePos x="0" y="0"/>
                <wp:positionH relativeFrom="column">
                  <wp:posOffset>914400</wp:posOffset>
                </wp:positionH>
                <wp:positionV relativeFrom="paragraph">
                  <wp:posOffset>378460</wp:posOffset>
                </wp:positionV>
                <wp:extent cx="342265" cy="635"/>
                <wp:effectExtent l="0" t="37465" r="635" b="38100"/>
                <wp:wrapNone/>
                <wp:docPr id="65" name="直接连接符 65"/>
                <wp:cNvGraphicFramePr/>
                <a:graphic xmlns:a="http://schemas.openxmlformats.org/drawingml/2006/main">
                  <a:graphicData uri="http://schemas.microsoft.com/office/word/2010/wordprocessingShape">
                    <wps:wsp>
                      <wps:cNvCnPr/>
                      <wps:spPr>
                        <a:xfrm>
                          <a:off x="0" y="0"/>
                          <a:ext cx="342265" cy="635"/>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72pt;margin-top:29.8pt;height:0.05pt;width:26.95pt;z-index:251702272;mso-width-relative:page;mso-height-relative:page;" filled="f" stroked="t" coordsize="21600,21600" o:gfxdata="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4SqHuNkAAAAJAQAADwAAAAAAAAABACAAAAA4AAAAZHJzL2Rvd25yZXYu&#10;eG1sUEsBAhQAFAAAAAgAh07iQFFNZ/DkAQAAoAMAAA4AAAAAAAAAAQAgAAAAPgEAAGRycy9lMm9E&#10;b2MueG1sUEsFBgAAAAAGAAYAWQEAAJQFAAAAAA==&#10;">
                <v:fill on="f" focussize="0,0"/>
                <v:stroke color="#000000" joinstyle="round" endarrow="block"/>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62336" behindDoc="0" locked="0" layoutInCell="1" allowOverlap="1">
                <wp:simplePos x="0" y="0"/>
                <wp:positionH relativeFrom="column">
                  <wp:posOffset>-228600</wp:posOffset>
                </wp:positionH>
                <wp:positionV relativeFrom="paragraph">
                  <wp:posOffset>81280</wp:posOffset>
                </wp:positionV>
                <wp:extent cx="1143000" cy="594360"/>
                <wp:effectExtent l="4445" t="5080" r="14605" b="10160"/>
                <wp:wrapNone/>
                <wp:docPr id="66" name="圆角矩形 66"/>
                <wp:cNvGraphicFramePr/>
                <a:graphic xmlns:a="http://schemas.openxmlformats.org/drawingml/2006/main">
                  <a:graphicData uri="http://schemas.microsoft.com/office/word/2010/wordprocessingShape">
                    <wps:wsp>
                      <wps:cNvSpPr/>
                      <wps:spPr>
                        <a:xfrm>
                          <a:off x="0" y="0"/>
                          <a:ext cx="1143000" cy="59436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spacing w:line="500" w:lineRule="exact"/>
                              <w:jc w:val="center"/>
                              <w:rPr>
                                <w:rFonts w:hint="eastAsia"/>
                              </w:rPr>
                            </w:pPr>
                            <w:r>
                              <w:rPr>
                                <w:rFonts w:hint="eastAsia"/>
                              </w:rPr>
                              <w:t>四级响应</w:t>
                            </w:r>
                          </w:p>
                        </w:txbxContent>
                      </wps:txbx>
                      <wps:bodyPr upright="true"/>
                    </wps:wsp>
                  </a:graphicData>
                </a:graphic>
              </wp:anchor>
            </w:drawing>
          </mc:Choice>
          <mc:Fallback>
            <w:pict>
              <v:roundrect id="_x0000_s1026" o:spid="_x0000_s1026" o:spt="2" style="position:absolute;left:0pt;margin-left:-18pt;margin-top:6.4pt;height:46.8pt;width:90pt;z-index:251662336;mso-width-relative:page;mso-height-relative:page;" fillcolor="#FFFFFF" filled="t" stroked="t" coordsize="21600,21600" arcsize="0.166666666666667" o:gfxdata="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l+kM&#10;KtUAAAAKAQAADwAAAAAAAAABACAAAAA4AAAAZHJzL2Rvd25yZXYueG1sUEsBAhQAFAAAAAgAh07i&#10;QLjt/2EPAgAADQQAAA4AAAAAAAAAAQAgAAAAOgEAAGRycy9lMm9Eb2MueG1sUEsFBgAAAAAGAAYA&#10;WQEAALsFAAAAAA==&#10;">
                <v:fill on="t" focussize="0,0"/>
                <v:stroke color="#000000" joinstyle="round"/>
                <v:imagedata o:title=""/>
                <o:lock v:ext="edit" aspectratio="f"/>
                <v:textbox>
                  <w:txbxContent>
                    <w:p>
                      <w:pPr>
                        <w:spacing w:line="500" w:lineRule="exact"/>
                        <w:jc w:val="center"/>
                        <w:rPr>
                          <w:rFonts w:hint="eastAsia"/>
                        </w:rPr>
                      </w:pPr>
                      <w:r>
                        <w:rPr>
                          <w:rFonts w:hint="eastAsia"/>
                        </w:rPr>
                        <w:t>四级响应</w:t>
                      </w:r>
                    </w:p>
                  </w:txbxContent>
                </v:textbox>
              </v:roundrect>
            </w:pict>
          </mc:Fallback>
        </mc:AlternateContent>
      </w: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664384" behindDoc="0" locked="0" layoutInCell="1" allowOverlap="1">
                <wp:simplePos x="0" y="0"/>
                <wp:positionH relativeFrom="column">
                  <wp:posOffset>342900</wp:posOffset>
                </wp:positionH>
                <wp:positionV relativeFrom="paragraph">
                  <wp:posOffset>279400</wp:posOffset>
                </wp:positionV>
                <wp:extent cx="635" cy="396875"/>
                <wp:effectExtent l="37465" t="0" r="38100" b="3175"/>
                <wp:wrapNone/>
                <wp:docPr id="67" name="直接连接符 67"/>
                <wp:cNvGraphicFramePr/>
                <a:graphic xmlns:a="http://schemas.openxmlformats.org/drawingml/2006/main">
                  <a:graphicData uri="http://schemas.microsoft.com/office/word/2010/wordprocessingShape">
                    <wps:wsp>
                      <wps:cNvCnPr/>
                      <wps:spPr>
                        <a:xfrm>
                          <a:off x="0" y="0"/>
                          <a:ext cx="635" cy="396875"/>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27pt;margin-top:22pt;height:31.25pt;width:0.05pt;z-index:251664384;mso-width-relative:page;mso-height-relative:page;" filled="f" stroked="t" coordsize="21600,21600" o:gfxdata="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X5jOItkAAAAIAQAADwAAAAAAAAABACAAAAA4AAAAZHJzL2Rvd25yZXYu&#10;eG1sUEsBAhQAFAAAAAgAh07iQF7uwGTkAQAAoAMAAA4AAAAAAAAAAQAgAAAAPgEAAGRycy9lMm9E&#10;b2MueG1sUEsFBgAAAAAGAAYAWQEAAJQFAAAAAA==&#10;">
                <v:fill on="f" focussize="0,0"/>
                <v:stroke color="#000000" joinstyle="round" endarrow="block"/>
                <v:imagedata o:title=""/>
                <o:lock v:ext="edit" aspectratio="f"/>
              </v:line>
            </w:pict>
          </mc:Fallback>
        </mc:AlternateContent>
      </w: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692032" behindDoc="0" locked="0" layoutInCell="1" allowOverlap="1">
                <wp:simplePos x="0" y="0"/>
                <wp:positionH relativeFrom="column">
                  <wp:posOffset>3772535</wp:posOffset>
                </wp:positionH>
                <wp:positionV relativeFrom="paragraph">
                  <wp:posOffset>297815</wp:posOffset>
                </wp:positionV>
                <wp:extent cx="1138555" cy="301625"/>
                <wp:effectExtent l="4445" t="5080" r="19050" b="17145"/>
                <wp:wrapNone/>
                <wp:docPr id="68" name="圆角矩形 68"/>
                <wp:cNvGraphicFramePr/>
                <a:graphic xmlns:a="http://schemas.openxmlformats.org/drawingml/2006/main">
                  <a:graphicData uri="http://schemas.microsoft.com/office/word/2010/wordprocessingShape">
                    <wps:wsp>
                      <wps:cNvSpPr/>
                      <wps:spPr>
                        <a:xfrm>
                          <a:off x="0" y="0"/>
                          <a:ext cx="1138555" cy="3016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rPr>
                              <w:t>综合协调组</w:t>
                            </w:r>
                          </w:p>
                        </w:txbxContent>
                      </wps:txbx>
                      <wps:bodyPr upright="true"/>
                    </wps:wsp>
                  </a:graphicData>
                </a:graphic>
              </wp:anchor>
            </w:drawing>
          </mc:Choice>
          <mc:Fallback>
            <w:pict>
              <v:roundrect id="_x0000_s1026" o:spid="_x0000_s1026" o:spt="2" style="position:absolute;left:0pt;margin-left:297.05pt;margin-top:23.45pt;height:23.75pt;width:89.65pt;z-index:251692032;mso-width-relative:page;mso-height-relative:page;" fillcolor="#FFFFFF" filled="t" stroked="t" coordsize="21600,21600" arcsize="0.166666666666667" o:gfxdata="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AFiSom1gAA&#10;AAkBAAAPAAAAAAAAAAEAIAAAADgAAABkcnMvZG93bnJldi54bWxQSwECFAAUAAAACACHTuJAjtqk&#10;ZgoCAAANBAAADgAAAAAAAAABACAAAAA7AQAAZHJzL2Uyb0RvYy54bWxQSwUGAAAAAAYABgBZAQAA&#10;twUAAAAA&#10;">
                <v:fill on="t" focussize="0,0"/>
                <v:stroke color="#000000" joinstyle="round"/>
                <v:imagedata o:title=""/>
                <o:lock v:ext="edit" aspectratio="f"/>
                <v:textbox>
                  <w:txbxContent>
                    <w:p>
                      <w:pPr>
                        <w:jc w:val="center"/>
                        <w:rPr>
                          <w:rFonts w:hint="eastAsia"/>
                        </w:rPr>
                      </w:pPr>
                      <w:r>
                        <w:rPr>
                          <w:rFonts w:hint="eastAsia"/>
                        </w:rPr>
                        <w:t>综合协调组</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663360" behindDoc="0" locked="0" layoutInCell="1" allowOverlap="1">
                <wp:simplePos x="0" y="0"/>
                <wp:positionH relativeFrom="column">
                  <wp:posOffset>-342900</wp:posOffset>
                </wp:positionH>
                <wp:positionV relativeFrom="paragraph">
                  <wp:posOffset>279400</wp:posOffset>
                </wp:positionV>
                <wp:extent cx="1485900" cy="593090"/>
                <wp:effectExtent l="4445" t="4445" r="14605" b="12065"/>
                <wp:wrapNone/>
                <wp:docPr id="69" name="圆角矩形 69"/>
                <wp:cNvGraphicFramePr/>
                <a:graphic xmlns:a="http://schemas.openxmlformats.org/drawingml/2006/main">
                  <a:graphicData uri="http://schemas.microsoft.com/office/word/2010/wordprocessingShape">
                    <wps:wsp>
                      <wps:cNvSpPr/>
                      <wps:spPr>
                        <a:xfrm>
                          <a:off x="0" y="0"/>
                          <a:ext cx="1485900" cy="59309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rPr>
                              <w:t>采取响应措施，根据需求提供必要的支持</w:t>
                            </w:r>
                          </w:p>
                        </w:txbxContent>
                      </wps:txbx>
                      <wps:bodyPr upright="true"/>
                    </wps:wsp>
                  </a:graphicData>
                </a:graphic>
              </wp:anchor>
            </w:drawing>
          </mc:Choice>
          <mc:Fallback>
            <w:pict>
              <v:roundrect id="_x0000_s1026" o:spid="_x0000_s1026" o:spt="2" style="position:absolute;left:0pt;margin-left:-27pt;margin-top:22pt;height:46.7pt;width:117pt;z-index:251663360;mso-width-relative:page;mso-height-relative:page;" fillcolor="#FFFFFF" filled="t" stroked="t" coordsize="21600,21600" arcsize="0.166666666666667" o:gfxdata="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AHJLAR1QAA&#10;AAoBAAAPAAAAAAAAAAEAIAAAADgAAABkcnMvZG93bnJldi54bWxQSwECFAAUAAAACACHTuJAwI7F&#10;VAsCAAANBAAADgAAAAAAAAABACAAAAA6AQAAZHJzL2Uyb0RvYy54bWxQSwUGAAAAAAYABgBZAQAA&#10;twUAAAAA&#10;">
                <v:fill on="t" focussize="0,0"/>
                <v:stroke color="#000000" joinstyle="round"/>
                <v:imagedata o:title=""/>
                <o:lock v:ext="edit" aspectratio="f"/>
                <v:textbox>
                  <w:txbxContent>
                    <w:p>
                      <w:pPr>
                        <w:jc w:val="center"/>
                        <w:rPr>
                          <w:rFonts w:hint="eastAsia"/>
                        </w:rPr>
                      </w:pPr>
                      <w:r>
                        <w:rPr>
                          <w:rFonts w:hint="eastAsia"/>
                        </w:rPr>
                        <w:t>采取响应措施，根据需求提供必要的支持</w:t>
                      </w:r>
                    </w:p>
                  </w:txbxContent>
                </v:textbox>
              </v:roundrect>
            </w:pict>
          </mc:Fallback>
        </mc:AlternateContent>
      </w: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704320" behindDoc="0" locked="0" layoutInCell="1" allowOverlap="1">
                <wp:simplePos x="0" y="0"/>
                <wp:positionH relativeFrom="column">
                  <wp:posOffset>3782060</wp:posOffset>
                </wp:positionH>
                <wp:positionV relativeFrom="paragraph">
                  <wp:posOffset>284480</wp:posOffset>
                </wp:positionV>
                <wp:extent cx="1138555" cy="301625"/>
                <wp:effectExtent l="4445" t="5080" r="19050" b="17145"/>
                <wp:wrapNone/>
                <wp:docPr id="70" name="圆角矩形 70"/>
                <wp:cNvGraphicFramePr/>
                <a:graphic xmlns:a="http://schemas.openxmlformats.org/drawingml/2006/main">
                  <a:graphicData uri="http://schemas.microsoft.com/office/word/2010/wordprocessingShape">
                    <wps:wsp>
                      <wps:cNvSpPr/>
                      <wps:spPr>
                        <a:xfrm>
                          <a:off x="0" y="0"/>
                          <a:ext cx="1138555" cy="3016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lang w:val="en-US" w:eastAsia="zh-CN"/>
                              </w:rPr>
                              <w:t>运行监测</w:t>
                            </w:r>
                            <w:r>
                              <w:rPr>
                                <w:rFonts w:hint="eastAsia"/>
                              </w:rPr>
                              <w:t>组</w:t>
                            </w:r>
                          </w:p>
                        </w:txbxContent>
                      </wps:txbx>
                      <wps:bodyPr upright="true"/>
                    </wps:wsp>
                  </a:graphicData>
                </a:graphic>
              </wp:anchor>
            </w:drawing>
          </mc:Choice>
          <mc:Fallback>
            <w:pict>
              <v:roundrect id="_x0000_s1026" o:spid="_x0000_s1026" o:spt="2" style="position:absolute;left:0pt;margin-left:297.8pt;margin-top:22.4pt;height:23.75pt;width:89.65pt;z-index:251704320;mso-width-relative:page;mso-height-relative:page;" fillcolor="#FFFFFF" filled="t" stroked="t" coordsize="21600,21600" arcsize="0.166666666666667" o:gfxdata="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zrfeG9cA&#10;AAAJAQAADwAAAAAAAAABACAAAAA4AAAAZHJzL2Rvd25yZXYueG1sUEsBAhQAFAAAAAgAh07iQMbK&#10;ebwKAgAADQQAAA4AAAAAAAAAAQAgAAAAPAEAAGRycy9lMm9Eb2MueG1sUEsFBgAAAAAGAAYAWQEA&#10;ALgFAAAAAA==&#10;">
                <v:fill on="t" focussize="0,0"/>
                <v:stroke color="#000000" joinstyle="round"/>
                <v:imagedata o:title=""/>
                <o:lock v:ext="edit" aspectratio="f"/>
                <v:textbox>
                  <w:txbxContent>
                    <w:p>
                      <w:pPr>
                        <w:jc w:val="center"/>
                        <w:rPr>
                          <w:rFonts w:hint="eastAsia"/>
                        </w:rPr>
                      </w:pPr>
                      <w:r>
                        <w:rPr>
                          <w:rFonts w:hint="eastAsia"/>
                          <w:lang w:val="en-US" w:eastAsia="zh-CN"/>
                        </w:rPr>
                        <w:t>运行监测</w:t>
                      </w:r>
                      <w:r>
                        <w:rPr>
                          <w:rFonts w:hint="eastAsia"/>
                        </w:rPr>
                        <w:t>组</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691008" behindDoc="0" locked="0" layoutInCell="1" allowOverlap="1">
                <wp:simplePos x="0" y="0"/>
                <wp:positionH relativeFrom="column">
                  <wp:posOffset>3543300</wp:posOffset>
                </wp:positionH>
                <wp:positionV relativeFrom="paragraph">
                  <wp:posOffset>81280</wp:posOffset>
                </wp:positionV>
                <wp:extent cx="2540" cy="2737485"/>
                <wp:effectExtent l="4445" t="0" r="12065" b="5715"/>
                <wp:wrapNone/>
                <wp:docPr id="71" name="直接连接符 71"/>
                <wp:cNvGraphicFramePr/>
                <a:graphic xmlns:a="http://schemas.openxmlformats.org/drawingml/2006/main">
                  <a:graphicData uri="http://schemas.microsoft.com/office/word/2010/wordprocessingShape">
                    <wps:wsp>
                      <wps:cNvCnPr/>
                      <wps:spPr>
                        <a:xfrm>
                          <a:off x="0" y="0"/>
                          <a:ext cx="2540" cy="273748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9pt;margin-top:6.4pt;height:215.55pt;width:0.2pt;z-index:251691008;mso-width-relative:page;mso-height-relative:page;" filled="f" stroked="t" coordsize="21600,21600" o:gfxdata="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AFbQHjYAAAACgEAAA8AAAAAAAAAAQAgAAAAOAAAAGRycy9kb3ducmV2LnhtbFBL&#10;AQIUABQAAAAIAIdO4kBv6mP34AEAAJ4DAAAOAAAAAAAAAAEAIAAAAD0BAABkcnMvZTJvRG9jLnht&#10;bFBLBQYAAAAABgAGAFkBAACPBQ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93056" behindDoc="0" locked="0" layoutInCell="1" allowOverlap="1">
                <wp:simplePos x="0" y="0"/>
                <wp:positionH relativeFrom="column">
                  <wp:posOffset>3543300</wp:posOffset>
                </wp:positionH>
                <wp:positionV relativeFrom="paragraph">
                  <wp:posOffset>81280</wp:posOffset>
                </wp:positionV>
                <wp:extent cx="228600" cy="0"/>
                <wp:effectExtent l="0" t="4445" r="0" b="5080"/>
                <wp:wrapNone/>
                <wp:docPr id="72" name="直接连接符 72"/>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9pt;margin-top:6.4pt;height:0pt;width:18pt;z-index:251693056;mso-width-relative:page;mso-height-relative:page;" filled="f" stroked="t" coordsize="21600,21600" o:gfxdata="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AQfWGfVAAAACQEAAA8AAAAAAAAAAQAgAAAAOAAAAGRycy9kb3ducmV2LnhtbFBLAQIUABQA&#10;AAAIAIdO4kC2V5Um3QEAAJoDAAAOAAAAAAAAAAEAIAAAADoBAABkcnMvZTJvRG9jLnhtbFBLBQYA&#10;AAAABgAGAFkBAACJBQ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89984" behindDoc="0" locked="0" layoutInCell="1" allowOverlap="1">
                <wp:simplePos x="0" y="0"/>
                <wp:positionH relativeFrom="column">
                  <wp:posOffset>2971800</wp:posOffset>
                </wp:positionH>
                <wp:positionV relativeFrom="paragraph">
                  <wp:posOffset>180340</wp:posOffset>
                </wp:positionV>
                <wp:extent cx="571500" cy="0"/>
                <wp:effectExtent l="0" t="38100" r="0" b="38100"/>
                <wp:wrapNone/>
                <wp:docPr id="73" name="直接连接符 73"/>
                <wp:cNvGraphicFramePr/>
                <a:graphic xmlns:a="http://schemas.openxmlformats.org/drawingml/2006/main">
                  <a:graphicData uri="http://schemas.microsoft.com/office/word/2010/wordprocessingShape">
                    <wps:wsp>
                      <wps:cNvCnPr/>
                      <wps:spPr>
                        <a:xfrm>
                          <a:off x="0" y="0"/>
                          <a:ext cx="571500" cy="0"/>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234pt;margin-top:14.2pt;height:0pt;width:45pt;z-index:251689984;mso-width-relative:page;mso-height-relative:page;" filled="f" stroked="t" coordsize="21600,21600" o:gfxdata="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BYAAABkcnMvUEsB&#10;AhQAFAAAAAgAh07iQO9EosrYAAAACQEAAA8AAAAAAAAAAQAgAAAAOAAAAGRycy9kb3ducmV2Lnht&#10;bFBLAQIUABQAAAAIAIdO4kCeuN2n4wEAAJ4DAAAOAAAAAAAAAAEAIAAAAD0BAABkcnMvZTJvRG9j&#10;LnhtbFBLBQYAAAAABgAGAFkBAACSBQAAAAA=&#10;">
                <v:fill on="f" focussize="0,0"/>
                <v:stroke color="#000000" joinstyle="round" endarrow="block"/>
                <v:imagedata o:title=""/>
                <o:lock v:ext="edit" aspectratio="f"/>
              </v:line>
            </w:pict>
          </mc:Fallback>
        </mc:AlternateContent>
      </w: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705344" behindDoc="0" locked="0" layoutInCell="1" allowOverlap="1">
                <wp:simplePos x="0" y="0"/>
                <wp:positionH relativeFrom="column">
                  <wp:posOffset>3790315</wp:posOffset>
                </wp:positionH>
                <wp:positionV relativeFrom="paragraph">
                  <wp:posOffset>254635</wp:posOffset>
                </wp:positionV>
                <wp:extent cx="1138555" cy="301625"/>
                <wp:effectExtent l="4445" t="5080" r="19050" b="17145"/>
                <wp:wrapNone/>
                <wp:docPr id="74" name="圆角矩形 74"/>
                <wp:cNvGraphicFramePr/>
                <a:graphic xmlns:a="http://schemas.openxmlformats.org/drawingml/2006/main">
                  <a:graphicData uri="http://schemas.microsoft.com/office/word/2010/wordprocessingShape">
                    <wps:wsp>
                      <wps:cNvSpPr/>
                      <wps:spPr>
                        <a:xfrm>
                          <a:off x="0" y="0"/>
                          <a:ext cx="1138555" cy="3016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lang w:val="en-US" w:eastAsia="zh-CN"/>
                              </w:rPr>
                              <w:t>物资保障</w:t>
                            </w:r>
                            <w:r>
                              <w:rPr>
                                <w:rFonts w:hint="eastAsia"/>
                              </w:rPr>
                              <w:t>组</w:t>
                            </w:r>
                          </w:p>
                        </w:txbxContent>
                      </wps:txbx>
                      <wps:bodyPr upright="true"/>
                    </wps:wsp>
                  </a:graphicData>
                </a:graphic>
              </wp:anchor>
            </w:drawing>
          </mc:Choice>
          <mc:Fallback>
            <w:pict>
              <v:roundrect id="_x0000_s1026" o:spid="_x0000_s1026" o:spt="2" style="position:absolute;left:0pt;margin-left:298.45pt;margin-top:20.05pt;height:23.75pt;width:89.65pt;z-index:251705344;mso-width-relative:page;mso-height-relative:page;" fillcolor="#FFFFFF" filled="t" stroked="t" coordsize="21600,21600" arcsize="0.166666666666667" o:gfxdata="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aEnZC9YA&#10;AAAJAQAADwAAAAAAAAABACAAAAA4AAAAZHJzL2Rvd25yZXYueG1sUEsBAhQAFAAAAAgAh07iQFDs&#10;KXILAgAADQQAAA4AAAAAAAAAAQAgAAAAOwEAAGRycy9lMm9Eb2MueG1sUEsFBgAAAAAGAAYAWQEA&#10;ALgFAAAAAA==&#10;">
                <v:fill on="t" focussize="0,0"/>
                <v:stroke color="#000000" joinstyle="round"/>
                <v:imagedata o:title=""/>
                <o:lock v:ext="edit" aspectratio="f"/>
                <v:textbox>
                  <w:txbxContent>
                    <w:p>
                      <w:pPr>
                        <w:jc w:val="center"/>
                        <w:rPr>
                          <w:rFonts w:hint="eastAsia"/>
                        </w:rPr>
                      </w:pPr>
                      <w:r>
                        <w:rPr>
                          <w:rFonts w:hint="eastAsia"/>
                          <w:lang w:val="en-US" w:eastAsia="zh-CN"/>
                        </w:rPr>
                        <w:t>物资保障</w:t>
                      </w:r>
                      <w:r>
                        <w:rPr>
                          <w:rFonts w:hint="eastAsia"/>
                        </w:rPr>
                        <w:t>组</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695104" behindDoc="0" locked="0" layoutInCell="1" allowOverlap="1">
                <wp:simplePos x="0" y="0"/>
                <wp:positionH relativeFrom="column">
                  <wp:posOffset>3543300</wp:posOffset>
                </wp:positionH>
                <wp:positionV relativeFrom="paragraph">
                  <wp:posOffset>378460</wp:posOffset>
                </wp:positionV>
                <wp:extent cx="228600" cy="0"/>
                <wp:effectExtent l="0" t="4445" r="0" b="5080"/>
                <wp:wrapNone/>
                <wp:docPr id="75" name="直接连接符 75"/>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9pt;margin-top:29.8pt;height:0pt;width:18pt;z-index:251695104;mso-width-relative:page;mso-height-relative:page;" filled="f" stroked="t" coordsize="21600,21600" o:gfxdata="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DWv7m31gAAAAkBAAAPAAAAAAAAAAEAIAAAADgAAABkcnMvZG93bnJldi54bWxQSwECFAAU&#10;AAAACACHTuJAxfHlLt0BAACaAwAADgAAAAAAAAABACAAAAA7AQAAZHJzL2Uyb0RvYy54bWxQSwUG&#10;AAAAAAYABgBZAQAAigU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94080" behindDoc="0" locked="0" layoutInCell="1" allowOverlap="1">
                <wp:simplePos x="0" y="0"/>
                <wp:positionH relativeFrom="column">
                  <wp:posOffset>3543300</wp:posOffset>
                </wp:positionH>
                <wp:positionV relativeFrom="paragraph">
                  <wp:posOffset>20320</wp:posOffset>
                </wp:positionV>
                <wp:extent cx="228600" cy="0"/>
                <wp:effectExtent l="0" t="4445" r="0" b="5080"/>
                <wp:wrapNone/>
                <wp:docPr id="76" name="直接连接符 76"/>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9pt;margin-top:1.6pt;height:0pt;width:18pt;z-index:251694080;mso-width-relative:page;mso-height-relative:page;" filled="f" stroked="t" coordsize="21600,21600" o:gfxdata="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C0u4zvVAAAABwEAAA8AAAAAAAAAAQAgAAAAOAAAAGRycy9kb3ducmV2LnhtbFBLAQIUABQA&#10;AAAIAIdO4kBZCHNu3QEAAJoDAAAOAAAAAAAAAAEAIAAAADoBAABkcnMvZTJvRG9jLnhtbFBLBQYA&#10;AAAABgAGAFkBAACJBQ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88960" behindDoc="0" locked="0" layoutInCell="1" allowOverlap="1">
                <wp:simplePos x="0" y="0"/>
                <wp:positionH relativeFrom="column">
                  <wp:posOffset>342900</wp:posOffset>
                </wp:positionH>
                <wp:positionV relativeFrom="paragraph">
                  <wp:posOffset>81280</wp:posOffset>
                </wp:positionV>
                <wp:extent cx="0" cy="2080260"/>
                <wp:effectExtent l="4445" t="0" r="14605" b="15240"/>
                <wp:wrapNone/>
                <wp:docPr id="77" name="直接连接符 77"/>
                <wp:cNvGraphicFramePr/>
                <a:graphic xmlns:a="http://schemas.openxmlformats.org/drawingml/2006/main">
                  <a:graphicData uri="http://schemas.microsoft.com/office/word/2010/wordprocessingShape">
                    <wps:wsp>
                      <wps:cNvCnPr/>
                      <wps:spPr>
                        <a:xfrm>
                          <a:off x="0" y="0"/>
                          <a:ext cx="0" cy="208026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pt;margin-top:6.4pt;height:163.8pt;width:0pt;z-index:251688960;mso-width-relative:page;mso-height-relative:page;" filled="f" stroked="t" coordsize="21600,21600" o:gfxdata="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C6b+h81QAAAAgBAAAPAAAAAAAAAAEAIAAAADgAAABkcnMvZG93bnJldi54bWxQSwECFAAU&#10;AAAACACHTuJAlaTkwN4BAACbAwAADgAAAAAAAAABACAAAAA6AQAAZHJzL2Uyb0RvYy54bWxQSwUG&#10;AAAAAAYABgBZAQAAigUAAAAA&#10;">
                <v:fill on="f" focussize="0,0"/>
                <v:stroke color="#000000" joinstyle="round"/>
                <v:imagedata o:title=""/>
                <o:lock v:ext="edit" aspectratio="f"/>
              </v:line>
            </w:pict>
          </mc:Fallback>
        </mc:AlternateContent>
      </w: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706368" behindDoc="0" locked="0" layoutInCell="1" allowOverlap="1">
                <wp:simplePos x="0" y="0"/>
                <wp:positionH relativeFrom="column">
                  <wp:posOffset>3789045</wp:posOffset>
                </wp:positionH>
                <wp:positionV relativeFrom="paragraph">
                  <wp:posOffset>244475</wp:posOffset>
                </wp:positionV>
                <wp:extent cx="1138555" cy="301625"/>
                <wp:effectExtent l="4445" t="5080" r="19050" b="17145"/>
                <wp:wrapNone/>
                <wp:docPr id="78" name="圆角矩形 78"/>
                <wp:cNvGraphicFramePr/>
                <a:graphic xmlns:a="http://schemas.openxmlformats.org/drawingml/2006/main">
                  <a:graphicData uri="http://schemas.microsoft.com/office/word/2010/wordprocessingShape">
                    <wps:wsp>
                      <wps:cNvSpPr/>
                      <wps:spPr>
                        <a:xfrm>
                          <a:off x="0" y="0"/>
                          <a:ext cx="1138555" cy="3016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lang w:val="en-US" w:eastAsia="zh-CN"/>
                              </w:rPr>
                              <w:t>交通运输</w:t>
                            </w:r>
                            <w:r>
                              <w:rPr>
                                <w:rFonts w:hint="eastAsia"/>
                              </w:rPr>
                              <w:t>组</w:t>
                            </w:r>
                          </w:p>
                        </w:txbxContent>
                      </wps:txbx>
                      <wps:bodyPr upright="true"/>
                    </wps:wsp>
                  </a:graphicData>
                </a:graphic>
              </wp:anchor>
            </w:drawing>
          </mc:Choice>
          <mc:Fallback>
            <w:pict>
              <v:roundrect id="_x0000_s1026" o:spid="_x0000_s1026" o:spt="2" style="position:absolute;left:0pt;margin-left:298.35pt;margin-top:19.25pt;height:23.75pt;width:89.65pt;z-index:251706368;mso-width-relative:page;mso-height-relative:page;" fillcolor="#FFFFFF" filled="t" stroked="t" coordsize="21600,21600" arcsize="0.166666666666667" o:gfxdata="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BnExSq1gAA&#10;AAkBAAAPAAAAAAAAAAEAIAAAADgAAABkcnMvZG93bnJldi54bWxQSwECFAAUAAAACACHTuJAq4Go&#10;+woCAAANBAAADgAAAAAAAAABACAAAAA7AQAAZHJzL2Uyb0RvYy54bWxQSwUGAAAAAAYABgBZAQAA&#10;twUAAAAA&#10;">
                <v:fill on="t" focussize="0,0"/>
                <v:stroke color="#000000" joinstyle="round"/>
                <v:imagedata o:title=""/>
                <o:lock v:ext="edit" aspectratio="f"/>
                <v:textbox>
                  <w:txbxContent>
                    <w:p>
                      <w:pPr>
                        <w:jc w:val="center"/>
                        <w:rPr>
                          <w:rFonts w:hint="eastAsia"/>
                        </w:rPr>
                      </w:pPr>
                      <w:r>
                        <w:rPr>
                          <w:rFonts w:hint="eastAsia"/>
                          <w:lang w:val="en-US" w:eastAsia="zh-CN"/>
                        </w:rPr>
                        <w:t>交通运输</w:t>
                      </w:r>
                      <w:r>
                        <w:rPr>
                          <w:rFonts w:hint="eastAsia"/>
                        </w:rPr>
                        <w:t>组</w:t>
                      </w:r>
                    </w:p>
                  </w:txbxContent>
                </v:textbox>
              </v:roundrect>
            </w:pict>
          </mc:Fallback>
        </mc:AlternateContent>
      </w: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707392" behindDoc="0" locked="0" layoutInCell="1" allowOverlap="1">
                <wp:simplePos x="0" y="0"/>
                <wp:positionH relativeFrom="column">
                  <wp:posOffset>3787140</wp:posOffset>
                </wp:positionH>
                <wp:positionV relativeFrom="paragraph">
                  <wp:posOffset>235585</wp:posOffset>
                </wp:positionV>
                <wp:extent cx="1138555" cy="301625"/>
                <wp:effectExtent l="4445" t="5080" r="19050" b="17145"/>
                <wp:wrapNone/>
                <wp:docPr id="79" name="圆角矩形 79"/>
                <wp:cNvGraphicFramePr/>
                <a:graphic xmlns:a="http://schemas.openxmlformats.org/drawingml/2006/main">
                  <a:graphicData uri="http://schemas.microsoft.com/office/word/2010/wordprocessingShape">
                    <wps:wsp>
                      <wps:cNvSpPr/>
                      <wps:spPr>
                        <a:xfrm>
                          <a:off x="0" y="0"/>
                          <a:ext cx="1138555" cy="3016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lang w:val="en-US" w:eastAsia="zh-CN"/>
                              </w:rPr>
                              <w:t>社会稳定</w:t>
                            </w:r>
                            <w:r>
                              <w:rPr>
                                <w:rFonts w:hint="eastAsia"/>
                              </w:rPr>
                              <w:t>组</w:t>
                            </w:r>
                          </w:p>
                        </w:txbxContent>
                      </wps:txbx>
                      <wps:bodyPr upright="true"/>
                    </wps:wsp>
                  </a:graphicData>
                </a:graphic>
              </wp:anchor>
            </w:drawing>
          </mc:Choice>
          <mc:Fallback>
            <w:pict>
              <v:roundrect id="_x0000_s1026" o:spid="_x0000_s1026" o:spt="2" style="position:absolute;left:0pt;margin-left:298.2pt;margin-top:18.55pt;height:23.75pt;width:89.65pt;z-index:251707392;mso-width-relative:page;mso-height-relative:page;" fillcolor="#FFFFFF" filled="t" stroked="t" coordsize="21600,21600" arcsize="0.166666666666667" o:gfxdata="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yfuxg9YA&#10;AAAJAQAADwAAAAAAAAABACAAAAA4AAAAZHJzL2Rvd25yZXYueG1sUEsBAhQAFAAAAAgAh07iQC4L&#10;hCULAgAADQQAAA4AAAAAAAAAAQAgAAAAOwEAAGRycy9lMm9Eb2MueG1sUEsFBgAAAAAGAAYAWQEA&#10;ALgFAAAAAA==&#10;">
                <v:fill on="t" focussize="0,0"/>
                <v:stroke color="#000000" joinstyle="round"/>
                <v:imagedata o:title=""/>
                <o:lock v:ext="edit" aspectratio="f"/>
                <v:textbox>
                  <w:txbxContent>
                    <w:p>
                      <w:pPr>
                        <w:jc w:val="center"/>
                        <w:rPr>
                          <w:rFonts w:hint="eastAsia"/>
                        </w:rPr>
                      </w:pPr>
                      <w:r>
                        <w:rPr>
                          <w:rFonts w:hint="eastAsia"/>
                          <w:lang w:val="en-US" w:eastAsia="zh-CN"/>
                        </w:rPr>
                        <w:t>社会稳定</w:t>
                      </w:r>
                      <w:r>
                        <w:rPr>
                          <w:rFonts w:hint="eastAsia"/>
                        </w:rPr>
                        <w:t>组</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697152" behindDoc="0" locked="0" layoutInCell="1" allowOverlap="1">
                <wp:simplePos x="0" y="0"/>
                <wp:positionH relativeFrom="column">
                  <wp:posOffset>3543300</wp:posOffset>
                </wp:positionH>
                <wp:positionV relativeFrom="paragraph">
                  <wp:posOffset>357505</wp:posOffset>
                </wp:positionV>
                <wp:extent cx="228600" cy="0"/>
                <wp:effectExtent l="0" t="4445" r="0" b="5080"/>
                <wp:wrapNone/>
                <wp:docPr id="80" name="直接连接符 80"/>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9pt;margin-top:28.15pt;height:0pt;width:18pt;z-index:251697152;mso-width-relative:page;mso-height-relative:page;" filled="f" stroked="t" coordsize="21600,21600" o:gfxdata="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O4KGLDWAAAACQEAAA8AAAAAAAAAAQAgAAAAOAAAAGRycy9kb3ducmV2LnhtbFBLAQIUABQA&#10;AAAIAIdO4kAtmKBH3AEAAJoDAAAOAAAAAAAAAAEAIAAAADsBAABkcnMvZTJvRG9jLnhtbFBLBQYA&#10;AAAABgAGAFkBAACJBQAAAAA=&#10;">
                <v:fill on="f" focussize="0,0"/>
                <v:stroke color="#000000" joinstyle="round"/>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696128" behindDoc="0" locked="0" layoutInCell="1" allowOverlap="1">
                <wp:simplePos x="0" y="0"/>
                <wp:positionH relativeFrom="column">
                  <wp:posOffset>3543300</wp:posOffset>
                </wp:positionH>
                <wp:positionV relativeFrom="paragraph">
                  <wp:posOffset>13335</wp:posOffset>
                </wp:positionV>
                <wp:extent cx="228600" cy="0"/>
                <wp:effectExtent l="0" t="4445" r="0" b="5080"/>
                <wp:wrapNone/>
                <wp:docPr id="81" name="直接连接符 81"/>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9pt;margin-top:1.05pt;height:0pt;width:18pt;z-index:251696128;mso-width-relative:page;mso-height-relative:page;" filled="f" stroked="t" coordsize="21600,21600" o:gfxdata="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Tnlx49QAAAAHAQAADwAAAAAAAAABACAAAAA4AAAAZHJzL2Rvd25yZXYueG1sUEsBAhQAFAAA&#10;AAgAh07iQGbN/c7dAQAAmgMAAA4AAAAAAAAAAQAgAAAAOQEAAGRycy9lMm9Eb2MueG1sUEsFBgAA&#10;AAAGAAYAWQEAAIgFAAAAAA==&#10;">
                <v:fill on="f" focussize="0,0"/>
                <v:stroke color="#000000" joinstyle="round"/>
                <v:imagedata o:title=""/>
                <o:lock v:ext="edit" aspectratio="f"/>
              </v:line>
            </w:pict>
          </mc:Fallback>
        </mc:AlternateContent>
      </w: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708416" behindDoc="0" locked="0" layoutInCell="1" allowOverlap="1">
                <wp:simplePos x="0" y="0"/>
                <wp:positionH relativeFrom="column">
                  <wp:posOffset>3800475</wp:posOffset>
                </wp:positionH>
                <wp:positionV relativeFrom="paragraph">
                  <wp:posOffset>226060</wp:posOffset>
                </wp:positionV>
                <wp:extent cx="1138555" cy="301625"/>
                <wp:effectExtent l="4445" t="5080" r="19050" b="17145"/>
                <wp:wrapNone/>
                <wp:docPr id="82" name="圆角矩形 82"/>
                <wp:cNvGraphicFramePr/>
                <a:graphic xmlns:a="http://schemas.openxmlformats.org/drawingml/2006/main">
                  <a:graphicData uri="http://schemas.microsoft.com/office/word/2010/wordprocessingShape">
                    <wps:wsp>
                      <wps:cNvSpPr/>
                      <wps:spPr>
                        <a:xfrm>
                          <a:off x="0" y="0"/>
                          <a:ext cx="1138555" cy="3016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lang w:val="en-US" w:eastAsia="zh-CN"/>
                              </w:rPr>
                              <w:t>调查评估</w:t>
                            </w:r>
                            <w:r>
                              <w:rPr>
                                <w:rFonts w:hint="eastAsia"/>
                              </w:rPr>
                              <w:t>组</w:t>
                            </w:r>
                          </w:p>
                        </w:txbxContent>
                      </wps:txbx>
                      <wps:bodyPr upright="true"/>
                    </wps:wsp>
                  </a:graphicData>
                </a:graphic>
              </wp:anchor>
            </w:drawing>
          </mc:Choice>
          <mc:Fallback>
            <w:pict>
              <v:roundrect id="_x0000_s1026" o:spid="_x0000_s1026" o:spt="2" style="position:absolute;left:0pt;margin-left:299.25pt;margin-top:17.8pt;height:23.75pt;width:89.65pt;z-index:251708416;mso-width-relative:page;mso-height-relative:page;" fillcolor="#FFFFFF" filled="t" stroked="t" coordsize="21600,21600" arcsize="0.166666666666667" o:gfxdata="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3iOO9NYA&#10;AAAJAQAADwAAAAAAAAABACAAAAA4AAAAZHJzL2Rvd25yZXYueG1sUEsBAhQAFAAAAAgAh07iQFqY&#10;0o0LAgAADQQAAA4AAAAAAAAAAQAgAAAAOwEAAGRycy9lMm9Eb2MueG1sUEsFBgAAAAAGAAYAWQEA&#10;ALgFAAAAAA==&#10;">
                <v:fill on="t" focussize="0,0"/>
                <v:stroke color="#000000" joinstyle="round"/>
                <v:imagedata o:title=""/>
                <o:lock v:ext="edit" aspectratio="f"/>
                <v:textbox>
                  <w:txbxContent>
                    <w:p>
                      <w:pPr>
                        <w:jc w:val="center"/>
                        <w:rPr>
                          <w:rFonts w:hint="eastAsia"/>
                        </w:rPr>
                      </w:pPr>
                      <w:r>
                        <w:rPr>
                          <w:rFonts w:hint="eastAsia"/>
                          <w:lang w:val="en-US" w:eastAsia="zh-CN"/>
                        </w:rPr>
                        <w:t>调查评估</w:t>
                      </w:r>
                      <w:r>
                        <w:rPr>
                          <w:rFonts w:hint="eastAsia"/>
                        </w:rPr>
                        <w:t>组</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713536" behindDoc="0" locked="0" layoutInCell="1" allowOverlap="1">
                <wp:simplePos x="0" y="0"/>
                <wp:positionH relativeFrom="column">
                  <wp:posOffset>3548380</wp:posOffset>
                </wp:positionH>
                <wp:positionV relativeFrom="paragraph">
                  <wp:posOffset>384175</wp:posOffset>
                </wp:positionV>
                <wp:extent cx="228600" cy="0"/>
                <wp:effectExtent l="0" t="4445" r="0" b="5080"/>
                <wp:wrapNone/>
                <wp:docPr id="83" name="直接连接符 83"/>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9.4pt;margin-top:30.25pt;height:0pt;width:18pt;z-index:251713536;mso-width-relative:page;mso-height-relative:page;" filled="f" stroked="t" coordsize="21600,21600" o:gfxdata="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EuEoarVAAAACQEAAA8AAAAAAAAAAQAgAAAAOAAAAGRycy9kb3ducmV2LnhtbFBLAQIUABQA&#10;AAAIAIdO4kCxYTYH3QEAAJoDAAAOAAAAAAAAAAEAIAAAADoBAABkcnMvZTJvRG9jLnhtbFBLBQYA&#10;AAAABgAGAFkBAACJBQAAAAA=&#10;">
                <v:fill on="f" focussize="0,0"/>
                <v:stroke color="#000000" joinstyle="round"/>
                <v:imagedata o:title=""/>
                <o:lock v:ext="edit" aspectratio="f"/>
              </v:line>
            </w:pict>
          </mc:Fallback>
        </mc:AlternateContent>
      </w:r>
    </w:p>
    <w:p>
      <w:pPr>
        <w:rPr>
          <w:rFonts w:ascii="Times New Roman" w:hAnsi="Times New Roman"/>
          <w:sz w:val="43"/>
          <w:szCs w:val="43"/>
        </w:rPr>
      </w:pPr>
      <w:r>
        <w:rPr>
          <w:rFonts w:ascii="Times New Roman" w:hAnsi="Times New Roman"/>
          <w:sz w:val="43"/>
          <w:szCs w:val="43"/>
        </w:rPr>
        <mc:AlternateContent>
          <mc:Choice Requires="wps">
            <w:drawing>
              <wp:anchor distT="0" distB="0" distL="114300" distR="114300" simplePos="0" relativeHeight="251714560" behindDoc="0" locked="0" layoutInCell="1" allowOverlap="1">
                <wp:simplePos x="0" y="0"/>
                <wp:positionH relativeFrom="column">
                  <wp:posOffset>1557020</wp:posOffset>
                </wp:positionH>
                <wp:positionV relativeFrom="paragraph">
                  <wp:posOffset>381635</wp:posOffset>
                </wp:positionV>
                <wp:extent cx="1371600" cy="336550"/>
                <wp:effectExtent l="5080" t="4445" r="13970" b="20955"/>
                <wp:wrapNone/>
                <wp:docPr id="84" name="圆角矩形 84"/>
                <wp:cNvGraphicFramePr/>
                <a:graphic xmlns:a="http://schemas.openxmlformats.org/drawingml/2006/main">
                  <a:graphicData uri="http://schemas.microsoft.com/office/word/2010/wordprocessingShape">
                    <wps:wsp>
                      <wps:cNvSpPr/>
                      <wps:spPr>
                        <a:xfrm>
                          <a:off x="0" y="0"/>
                          <a:ext cx="1371600" cy="3365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default" w:eastAsia="宋体"/>
                                <w:lang w:val="en-US" w:eastAsia="zh-CN"/>
                              </w:rPr>
                            </w:pPr>
                            <w:r>
                              <w:rPr>
                                <w:rFonts w:hint="eastAsia"/>
                                <w:lang w:val="en-US" w:eastAsia="zh-CN"/>
                              </w:rPr>
                              <w:t>结束响应</w:t>
                            </w:r>
                          </w:p>
                        </w:txbxContent>
                      </wps:txbx>
                      <wps:bodyPr upright="true"/>
                    </wps:wsp>
                  </a:graphicData>
                </a:graphic>
              </wp:anchor>
            </w:drawing>
          </mc:Choice>
          <mc:Fallback>
            <w:pict>
              <v:roundrect id="_x0000_s1026" o:spid="_x0000_s1026" o:spt="2" style="position:absolute;left:0pt;margin-left:122.6pt;margin-top:30.05pt;height:26.5pt;width:108pt;z-index:251714560;mso-width-relative:page;mso-height-relative:page;" fillcolor="#FFFFFF" filled="t" stroked="t" coordsize="21600,21600" arcsize="0.166666666666667" o:gfxdata="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WObRtUA&#10;AAAKAQAADwAAAAAAAAABACAAAAA4AAAAZHJzL2Rvd25yZXYueG1sUEsBAhQAFAAAAAgAh07iQFGm&#10;ABwMAgAADQQAAA4AAAAAAAAAAQAgAAAAOgEAAGRycy9lMm9Eb2MueG1sUEsFBgAAAAAGAAYAWQEA&#10;ALgFAAAAAA==&#10;">
                <v:fill on="t" focussize="0,0"/>
                <v:stroke color="#000000" joinstyle="round"/>
                <v:imagedata o:title=""/>
                <o:lock v:ext="edit" aspectratio="f"/>
                <v:textbox>
                  <w:txbxContent>
                    <w:p>
                      <w:pPr>
                        <w:jc w:val="center"/>
                        <w:rPr>
                          <w:rFonts w:hint="default" w:eastAsia="宋体"/>
                          <w:lang w:val="en-US" w:eastAsia="zh-CN"/>
                        </w:rPr>
                      </w:pPr>
                      <w:r>
                        <w:rPr>
                          <w:rFonts w:hint="eastAsia"/>
                          <w:lang w:val="en-US" w:eastAsia="zh-CN"/>
                        </w:rPr>
                        <w:t>结束响应</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709440" behindDoc="0" locked="0" layoutInCell="1" allowOverlap="1">
                <wp:simplePos x="0" y="0"/>
                <wp:positionH relativeFrom="column">
                  <wp:posOffset>3801110</wp:posOffset>
                </wp:positionH>
                <wp:positionV relativeFrom="paragraph">
                  <wp:posOffset>227330</wp:posOffset>
                </wp:positionV>
                <wp:extent cx="1138555" cy="301625"/>
                <wp:effectExtent l="4445" t="5080" r="19050" b="17145"/>
                <wp:wrapNone/>
                <wp:docPr id="85" name="圆角矩形 85"/>
                <wp:cNvGraphicFramePr/>
                <a:graphic xmlns:a="http://schemas.openxmlformats.org/drawingml/2006/main">
                  <a:graphicData uri="http://schemas.microsoft.com/office/word/2010/wordprocessingShape">
                    <wps:wsp>
                      <wps:cNvSpPr/>
                      <wps:spPr>
                        <a:xfrm>
                          <a:off x="0" y="0"/>
                          <a:ext cx="1138555" cy="3016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lang w:val="en-US" w:eastAsia="zh-CN"/>
                              </w:rPr>
                              <w:t>新闻宣传组</w:t>
                            </w:r>
                          </w:p>
                        </w:txbxContent>
                      </wps:txbx>
                      <wps:bodyPr upright="true"/>
                    </wps:wsp>
                  </a:graphicData>
                </a:graphic>
              </wp:anchor>
            </w:drawing>
          </mc:Choice>
          <mc:Fallback>
            <w:pict>
              <v:roundrect id="_x0000_s1026" o:spid="_x0000_s1026" o:spt="2" style="position:absolute;left:0pt;margin-left:299.3pt;margin-top:17.9pt;height:23.75pt;width:89.65pt;z-index:251709440;mso-width-relative:page;mso-height-relative:page;" fillcolor="#FFFFFF" filled="t" stroked="t" coordsize="21600,21600" arcsize="0.166666666666667" o:gfxdata="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GjCuKdcA&#10;AAAJAQAADwAAAAAAAAABACAAAAA4AAAAZHJzL2Rvd25yZXYueG1sUEsBAhQAFAAAAAgAh07iQAIn&#10;hvoKAgAADQQAAA4AAAAAAAAAAQAgAAAAPAEAAGRycy9lMm9Eb2MueG1sUEsFBgAAAAAGAAYAWQEA&#10;ALgFAAAAAA==&#10;">
                <v:fill on="t" focussize="0,0"/>
                <v:stroke color="#000000" joinstyle="round"/>
                <v:imagedata o:title=""/>
                <o:lock v:ext="edit" aspectratio="f"/>
                <v:textbox>
                  <w:txbxContent>
                    <w:p>
                      <w:pPr>
                        <w:jc w:val="center"/>
                        <w:rPr>
                          <w:rFonts w:hint="eastAsia"/>
                        </w:rPr>
                      </w:pPr>
                      <w:r>
                        <w:rPr>
                          <w:rFonts w:hint="eastAsia"/>
                          <w:lang w:val="en-US" w:eastAsia="zh-CN"/>
                        </w:rPr>
                        <w:t>新闻宣传组</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711488" behindDoc="0" locked="0" layoutInCell="1" allowOverlap="1">
                <wp:simplePos x="0" y="0"/>
                <wp:positionH relativeFrom="column">
                  <wp:posOffset>3545205</wp:posOffset>
                </wp:positionH>
                <wp:positionV relativeFrom="paragraph">
                  <wp:posOffset>367665</wp:posOffset>
                </wp:positionV>
                <wp:extent cx="228600" cy="0"/>
                <wp:effectExtent l="0" t="4445" r="0" b="5080"/>
                <wp:wrapNone/>
                <wp:docPr id="86" name="直接连接符 86"/>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9.15pt;margin-top:28.95pt;height:0pt;width:18pt;z-index:251711488;mso-width-relative:page;mso-height-relative:page;" filled="f" stroked="t" coordsize="21600,21600" o:gfxdata="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40ZGZNcAAAAJAQAADwAAAAAAAAABACAAAAA4AAAAZHJzL2Rvd25yZXYueG1sUEsBAhQA&#10;FAAAAAgAh07iQBVrjcbdAQAAmgMAAA4AAAAAAAAAAQAgAAAAPAEAAGRycy9lMm9Eb2MueG1sUEsF&#10;BgAAAAAGAAYAWQEAAIsFAAAAAA==&#10;">
                <v:fill on="f" focussize="0,0"/>
                <v:stroke color="#00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20" w:lineRule="exact"/>
        <w:textAlignment w:val="auto"/>
      </w:pPr>
      <w:r>
        <w:rPr>
          <w:rFonts w:ascii="Times New Roman" w:hAnsi="Times New Roman"/>
          <w:sz w:val="43"/>
          <w:szCs w:val="43"/>
        </w:rPr>
        <mc:AlternateContent>
          <mc:Choice Requires="wps">
            <w:drawing>
              <wp:anchor distT="0" distB="0" distL="114300" distR="114300" simplePos="0" relativeHeight="251717632" behindDoc="0" locked="0" layoutInCell="1" allowOverlap="1">
                <wp:simplePos x="0" y="0"/>
                <wp:positionH relativeFrom="column">
                  <wp:posOffset>328295</wp:posOffset>
                </wp:positionH>
                <wp:positionV relativeFrom="paragraph">
                  <wp:posOffset>153670</wp:posOffset>
                </wp:positionV>
                <wp:extent cx="1228725" cy="17145"/>
                <wp:effectExtent l="0" t="36830" r="9525" b="22225"/>
                <wp:wrapNone/>
                <wp:docPr id="87" name="直接连接符 87"/>
                <wp:cNvGraphicFramePr/>
                <a:graphic xmlns:a="http://schemas.openxmlformats.org/drawingml/2006/main">
                  <a:graphicData uri="http://schemas.microsoft.com/office/word/2010/wordprocessingShape">
                    <wps:wsp>
                      <wps:cNvCnPr>
                        <a:endCxn id="84" idx="1"/>
                      </wps:cNvCnPr>
                      <wps:spPr>
                        <a:xfrm flipV="true">
                          <a:off x="0" y="0"/>
                          <a:ext cx="1228725" cy="17145"/>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flip:y;margin-left:25.85pt;margin-top:12.1pt;height:1.35pt;width:96.75pt;z-index:251717632;mso-width-relative:page;mso-height-relative:page;" filled="f" stroked="t" coordsize="21600,21600" o:gfxdata="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6Hkk5tgAAAAIAQAADwAAAAAA&#10;AAABACAAAAA4AAAAZHJzL2Rvd25yZXYueG1sUEsBAhQAFAAAAAgAh07iQEWCqNz9AQAA2AMAAA4A&#10;AAAAAAAAAQAgAAAAPQEAAGRycy9lMm9Eb2MueG1sUEsFBgAAAAAGAAYAWQEAAKwFAAAAAA==&#10;">
                <v:fill on="f" focussize="0,0"/>
                <v:stroke color="#000000" joinstyle="round" endarrow="block"/>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716608" behindDoc="0" locked="0" layoutInCell="1" allowOverlap="1">
                <wp:simplePos x="0" y="0"/>
                <wp:positionH relativeFrom="column">
                  <wp:posOffset>2243455</wp:posOffset>
                </wp:positionH>
                <wp:positionV relativeFrom="paragraph">
                  <wp:posOffset>321310</wp:posOffset>
                </wp:positionV>
                <wp:extent cx="16510" cy="435610"/>
                <wp:effectExtent l="24765" t="0" r="34925" b="2540"/>
                <wp:wrapNone/>
                <wp:docPr id="88" name="直接连接符 88"/>
                <wp:cNvGraphicFramePr/>
                <a:graphic xmlns:a="http://schemas.openxmlformats.org/drawingml/2006/main">
                  <a:graphicData uri="http://schemas.microsoft.com/office/word/2010/wordprocessingShape">
                    <wps:wsp>
                      <wps:cNvCnPr>
                        <a:endCxn id="89" idx="0"/>
                      </wps:cNvCnPr>
                      <wps:spPr>
                        <a:xfrm>
                          <a:off x="0" y="0"/>
                          <a:ext cx="16510" cy="435610"/>
                        </a:xfrm>
                        <a:prstGeom prst="line">
                          <a:avLst/>
                        </a:prstGeom>
                        <a:ln w="9525" cap="flat" cmpd="sng">
                          <a:solidFill>
                            <a:srgbClr val="000000"/>
                          </a:solidFill>
                          <a:prstDash val="solid"/>
                          <a:headEnd type="none" w="med" len="med"/>
                          <a:tailEnd type="triangle" w="med" len="med"/>
                        </a:ln>
                      </wps:spPr>
                      <wps:bodyPr upright="true"/>
                    </wps:wsp>
                  </a:graphicData>
                </a:graphic>
              </wp:anchor>
            </w:drawing>
          </mc:Choice>
          <mc:Fallback>
            <w:pict>
              <v:line id="_x0000_s1026" o:spid="_x0000_s1026" o:spt="20" style="position:absolute;left:0pt;margin-left:176.65pt;margin-top:25.3pt;height:34.3pt;width:1.3pt;z-index:251716608;mso-width-relative:page;mso-height-relative:page;" filled="f" stroked="t" coordsize="21600,21600" o:gfxdata="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6e71etsAAAAKAQAADwAAAAAAAAABACAA&#10;AAA4AAAAZHJzL2Rvd25yZXYueG1sUEsBAhQAFAAAAAgAh07iQAs3MHX0AQAAygMAAA4AAAAAAAAA&#10;AQAgAAAAQAEAAGRycy9lMm9Eb2MueG1sUEsFBgAAAAAGAAYAWQEAAKYFAAAAAA==&#10;">
                <v:fill on="f" focussize="0,0"/>
                <v:stroke color="#000000" joinstyle="round" endarrow="block"/>
                <v:imagedata o:title=""/>
                <o:lock v:ext="edit" aspectratio="f"/>
              </v:line>
            </w:pict>
          </mc:Fallback>
        </mc:AlternateContent>
      </w:r>
      <w:r>
        <w:rPr>
          <w:rFonts w:ascii="Times New Roman" w:hAnsi="Times New Roman"/>
          <w:sz w:val="43"/>
          <w:szCs w:val="43"/>
        </w:rPr>
        <mc:AlternateContent>
          <mc:Choice Requires="wps">
            <w:drawing>
              <wp:anchor distT="0" distB="0" distL="114300" distR="114300" simplePos="0" relativeHeight="251715584" behindDoc="0" locked="0" layoutInCell="1" allowOverlap="1">
                <wp:simplePos x="0" y="0"/>
                <wp:positionH relativeFrom="column">
                  <wp:posOffset>1574165</wp:posOffset>
                </wp:positionH>
                <wp:positionV relativeFrom="paragraph">
                  <wp:posOffset>756920</wp:posOffset>
                </wp:positionV>
                <wp:extent cx="1371600" cy="336550"/>
                <wp:effectExtent l="5080" t="4445" r="13970" b="20955"/>
                <wp:wrapNone/>
                <wp:docPr id="89" name="圆角矩形 89"/>
                <wp:cNvGraphicFramePr/>
                <a:graphic xmlns:a="http://schemas.openxmlformats.org/drawingml/2006/main">
                  <a:graphicData uri="http://schemas.microsoft.com/office/word/2010/wordprocessingShape">
                    <wps:wsp>
                      <wps:cNvSpPr/>
                      <wps:spPr>
                        <a:xfrm>
                          <a:off x="0" y="0"/>
                          <a:ext cx="1371600" cy="3365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default" w:eastAsia="宋体"/>
                                <w:lang w:val="en-US" w:eastAsia="zh-CN"/>
                              </w:rPr>
                            </w:pPr>
                            <w:r>
                              <w:rPr>
                                <w:rFonts w:hint="eastAsia"/>
                                <w:lang w:val="en-US" w:eastAsia="zh-CN"/>
                              </w:rPr>
                              <w:t>后期处置</w:t>
                            </w:r>
                          </w:p>
                        </w:txbxContent>
                      </wps:txbx>
                      <wps:bodyPr upright="true"/>
                    </wps:wsp>
                  </a:graphicData>
                </a:graphic>
              </wp:anchor>
            </w:drawing>
          </mc:Choice>
          <mc:Fallback>
            <w:pict>
              <v:roundrect id="_x0000_s1026" o:spid="_x0000_s1026" o:spt="2" style="position:absolute;left:0pt;margin-left:123.95pt;margin-top:59.6pt;height:26.5pt;width:108pt;z-index:251715584;mso-width-relative:page;mso-height-relative:page;" fillcolor="#FFFFFF" filled="t" stroked="t" coordsize="21600,21600" arcsize="0.166666666666667" o:gfxdata="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AVg7S5&#10;1wAAAAsBAAAPAAAAAAAAAAEAIAAAADgAAABkcnMvZG93bnJldi54bWxQSwECFAAUAAAACACHTuJA&#10;L0GtSwwCAAANBAAADgAAAAAAAAABACAAAAA8AQAAZHJzL2Uyb0RvYy54bWxQSwUGAAAAAAYABgBZ&#10;AQAAugUAAAAA&#10;">
                <v:fill on="t" focussize="0,0"/>
                <v:stroke color="#000000" joinstyle="round"/>
                <v:imagedata o:title=""/>
                <o:lock v:ext="edit" aspectratio="f"/>
                <v:textbox>
                  <w:txbxContent>
                    <w:p>
                      <w:pPr>
                        <w:jc w:val="center"/>
                        <w:rPr>
                          <w:rFonts w:hint="default" w:eastAsia="宋体"/>
                          <w:lang w:val="en-US" w:eastAsia="zh-CN"/>
                        </w:rPr>
                      </w:pPr>
                      <w:r>
                        <w:rPr>
                          <w:rFonts w:hint="eastAsia"/>
                          <w:lang w:val="en-US" w:eastAsia="zh-CN"/>
                        </w:rPr>
                        <w:t>后期处置</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710464" behindDoc="0" locked="0" layoutInCell="1" allowOverlap="1">
                <wp:simplePos x="0" y="0"/>
                <wp:positionH relativeFrom="column">
                  <wp:posOffset>3805555</wp:posOffset>
                </wp:positionH>
                <wp:positionV relativeFrom="paragraph">
                  <wp:posOffset>265430</wp:posOffset>
                </wp:positionV>
                <wp:extent cx="1138555" cy="301625"/>
                <wp:effectExtent l="4445" t="5080" r="19050" b="17145"/>
                <wp:wrapNone/>
                <wp:docPr id="90" name="圆角矩形 90"/>
                <wp:cNvGraphicFramePr/>
                <a:graphic xmlns:a="http://schemas.openxmlformats.org/drawingml/2006/main">
                  <a:graphicData uri="http://schemas.microsoft.com/office/word/2010/wordprocessingShape">
                    <wps:wsp>
                      <wps:cNvSpPr/>
                      <wps:spPr>
                        <a:xfrm>
                          <a:off x="0" y="0"/>
                          <a:ext cx="1138555" cy="3016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rPr>
                            </w:pPr>
                            <w:r>
                              <w:rPr>
                                <w:rFonts w:hint="eastAsia"/>
                                <w:lang w:val="en-US" w:eastAsia="zh-CN"/>
                              </w:rPr>
                              <w:t>专家技术组</w:t>
                            </w:r>
                          </w:p>
                        </w:txbxContent>
                      </wps:txbx>
                      <wps:bodyPr upright="true"/>
                    </wps:wsp>
                  </a:graphicData>
                </a:graphic>
              </wp:anchor>
            </w:drawing>
          </mc:Choice>
          <mc:Fallback>
            <w:pict>
              <v:roundrect id="_x0000_s1026" o:spid="_x0000_s1026" o:spt="2" style="position:absolute;left:0pt;margin-left:299.65pt;margin-top:20.9pt;height:23.75pt;width:89.65pt;z-index:251710464;mso-width-relative:page;mso-height-relative:page;" fillcolor="#FFFFFF" filled="t" stroked="t" coordsize="21600,21600" arcsize="0.166666666666667" o:gfxdata="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KZBXz7WAAAA&#10;CQEAAA8AAAAAAAAAAQAgAAAAOAAAAGRycy9kb3ducmV2LnhtbFBLAQIUABQAAAAIAIdO4kA00PZ3&#10;CQIAAA0EAAAOAAAAAAAAAAEAIAAAADsBAABkcnMvZTJvRG9jLnhtbFBLBQYAAAAABgAGAFkBAAC2&#10;BQAAAAA=&#10;">
                <v:fill on="t" focussize="0,0"/>
                <v:stroke color="#000000" joinstyle="round"/>
                <v:imagedata o:title=""/>
                <o:lock v:ext="edit" aspectratio="f"/>
                <v:textbox>
                  <w:txbxContent>
                    <w:p>
                      <w:pPr>
                        <w:jc w:val="center"/>
                        <w:rPr>
                          <w:rFonts w:hint="eastAsia"/>
                        </w:rPr>
                      </w:pPr>
                      <w:r>
                        <w:rPr>
                          <w:rFonts w:hint="eastAsia"/>
                          <w:lang w:val="en-US" w:eastAsia="zh-CN"/>
                        </w:rPr>
                        <w:t>专家技术组</w:t>
                      </w:r>
                    </w:p>
                  </w:txbxContent>
                </v:textbox>
              </v:roundrect>
            </w:pict>
          </mc:Fallback>
        </mc:AlternateContent>
      </w:r>
      <w:r>
        <w:rPr>
          <w:rFonts w:ascii="Times New Roman" w:hAnsi="Times New Roman"/>
          <w:sz w:val="43"/>
          <w:szCs w:val="43"/>
        </w:rPr>
        <mc:AlternateContent>
          <mc:Choice Requires="wps">
            <w:drawing>
              <wp:anchor distT="0" distB="0" distL="114300" distR="114300" simplePos="0" relativeHeight="251712512" behindDoc="0" locked="0" layoutInCell="1" allowOverlap="1">
                <wp:simplePos x="0" y="0"/>
                <wp:positionH relativeFrom="column">
                  <wp:posOffset>3554730</wp:posOffset>
                </wp:positionH>
                <wp:positionV relativeFrom="paragraph">
                  <wp:posOffset>407670</wp:posOffset>
                </wp:positionV>
                <wp:extent cx="228600" cy="0"/>
                <wp:effectExtent l="0" t="4445" r="0" b="5080"/>
                <wp:wrapNone/>
                <wp:docPr id="91" name="直接连接符 91"/>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79.9pt;margin-top:32.1pt;height:0pt;width:18pt;z-index:251712512;mso-width-relative:page;mso-height-relative:page;" filled="f" stroked="t" coordsize="21600,21600" o:gfxdata="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N5Esj7WAAAACQEAAA8AAAAAAAAAAQAgAAAAOAAAAGRycy9kb3ducmV2LnhtbFBLAQIUABQA&#10;AAAIAIdO4kArCHov3AEAAJoDAAAOAAAAAAAAAAEAIAAAADsBAABkcnMvZTJvRG9jLnhtbFBLBQYA&#10;AAAABgAGAFkBAACJBQAAAAA=&#10;">
                <v:fill on="f" focussize="0,0"/>
                <v:stroke color="#000000" joinstyle="round"/>
                <v:imagedata o:title=""/>
                <o:lock v:ext="edit" aspectratio="f"/>
              </v:line>
            </w:pict>
          </mc:Fallback>
        </mc:AlternateConten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atLeast"/>
        <w:ind w:left="0" w:right="0" w:firstLine="645"/>
        <w:jc w:val="both"/>
        <w:textAlignment w:val="auto"/>
        <w:rPr>
          <w:rFonts w:hint="eastAsia" w:ascii="仿宋_GB2312" w:hAnsi="仿宋_GB2312" w:eastAsia="仿宋_GB2312" w:cs="仿宋_GB2312"/>
          <w:i w:val="0"/>
          <w:iCs w:val="0"/>
          <w:caps w:val="0"/>
          <w:color w:val="333333"/>
          <w:spacing w:val="0"/>
          <w:sz w:val="32"/>
          <w:szCs w:val="32"/>
          <w:shd w:val="clear" w:fill="FFFFFF"/>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atLeast"/>
        <w:ind w:left="0" w:right="0" w:firstLine="645"/>
        <w:jc w:val="both"/>
        <w:textAlignment w:val="auto"/>
        <w:rPr>
          <w:rFonts w:hint="eastAsia" w:ascii="仿宋_GB2312" w:hAnsi="仿宋_GB2312" w:eastAsia="仿宋_GB2312" w:cs="仿宋_GB2312"/>
          <w:i w:val="0"/>
          <w:iCs w:val="0"/>
          <w:caps w:val="0"/>
          <w:color w:val="333333"/>
          <w:spacing w:val="0"/>
          <w:sz w:val="32"/>
          <w:szCs w:val="32"/>
          <w:shd w:val="clear" w:fill="FFFFFF"/>
        </w:rPr>
      </w:pP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atLeast"/>
        <w:ind w:right="0"/>
        <w:jc w:val="both"/>
        <w:textAlignment w:val="auto"/>
        <w:rPr>
          <w:rFonts w:hint="eastAsia" w:ascii="仿宋_GB2312" w:hAnsi="仿宋_GB2312" w:eastAsia="仿宋_GB2312" w:cs="仿宋_GB2312"/>
          <w:i w:val="0"/>
          <w:iCs w:val="0"/>
          <w:caps w:val="0"/>
          <w:color w:val="333333"/>
          <w:spacing w:val="0"/>
          <w:sz w:val="32"/>
          <w:szCs w:val="32"/>
          <w:shd w:val="clear" w:fill="FFFFFF"/>
        </w:rPr>
        <w:sectPr>
          <w:footerReference r:id="rId3" w:type="default"/>
          <w:pgSz w:w="11906" w:h="16838"/>
          <w:pgMar w:top="1871" w:right="1531" w:bottom="1871" w:left="1531" w:header="851" w:footer="992" w:gutter="0"/>
          <w:pgNumType w:fmt="numberInDash"/>
          <w:cols w:space="425" w:num="1"/>
          <w:docGrid w:type="lines" w:linePitch="312" w:charSpace="0"/>
        </w:sectPr>
      </w:pPr>
    </w:p>
    <w:p>
      <w:pPr>
        <w:keepNext w:val="0"/>
        <w:keepLines w:val="0"/>
        <w:pageBreakBefore/>
        <w:widowControl w:val="0"/>
        <w:kinsoku/>
        <w:wordWrap/>
        <w:overflowPunct/>
        <w:topLinePunct w:val="0"/>
        <w:autoSpaceDE/>
        <w:autoSpaceDN/>
        <w:bidi w:val="0"/>
        <w:adjustRightInd/>
        <w:snapToGrid/>
        <w:textAlignment w:val="auto"/>
        <w:rPr>
          <w:rFonts w:ascii="Times New Roman" w:hAnsi="Times New Roman" w:eastAsia="黑体"/>
          <w:bCs/>
          <w:sz w:val="28"/>
          <w:szCs w:val="28"/>
        </w:rPr>
      </w:pPr>
      <w:r>
        <w:rPr>
          <w:rFonts w:ascii="Times New Roman" w:hAnsi="Times New Roman" w:eastAsia="黑体"/>
          <w:bCs/>
          <w:sz w:val="28"/>
          <w:szCs w:val="28"/>
        </w:rPr>
        <w:t>附件2</w:t>
      </w:r>
    </w:p>
    <w:p>
      <w:pPr>
        <w:spacing w:line="580" w:lineRule="exact"/>
        <w:jc w:val="center"/>
        <w:rPr>
          <w:rFonts w:hint="eastAsia" w:ascii="Times New Roman" w:hAnsi="Times New Roman" w:eastAsia="方正小标宋简体"/>
          <w:b/>
          <w:color w:val="000000"/>
          <w:sz w:val="44"/>
          <w:szCs w:val="22"/>
        </w:rPr>
      </w:pPr>
      <w:r>
        <w:rPr>
          <w:rFonts w:ascii="Times New Roman" w:hAnsi="Times New Roman" w:eastAsia="方正小标宋简体"/>
          <w:b/>
          <w:color w:val="000000"/>
          <w:sz w:val="44"/>
          <w:szCs w:val="22"/>
        </w:rPr>
        <w:t>煤电油气运突发事件</w:t>
      </w:r>
      <w:r>
        <w:rPr>
          <w:rFonts w:hint="eastAsia" w:ascii="Times New Roman" w:hAnsi="Times New Roman" w:eastAsia="方正小标宋简体"/>
          <w:b/>
          <w:color w:val="000000"/>
          <w:sz w:val="44"/>
          <w:szCs w:val="22"/>
        </w:rPr>
        <w:t>分级标准</w:t>
      </w:r>
    </w:p>
    <w:p>
      <w:pPr>
        <w:spacing w:line="580" w:lineRule="exact"/>
        <w:rPr>
          <w:rFonts w:ascii="Times New Roman" w:hAnsi="Times New Roman" w:eastAsia="方正小标宋_GBK"/>
          <w:b/>
          <w:sz w:val="36"/>
          <w:szCs w:val="36"/>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5"/>
        <w:gridCol w:w="2970"/>
        <w:gridCol w:w="2910"/>
        <w:gridCol w:w="3105"/>
        <w:gridCol w:w="3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 w:hRule="atLeast"/>
        </w:trPr>
        <w:tc>
          <w:tcPr>
            <w:tcW w:w="1635" w:type="dxa"/>
            <w:noWrap w:val="0"/>
            <w:vAlign w:val="top"/>
          </w:tcPr>
          <w:p>
            <w:pPr>
              <w:pStyle w:val="6"/>
              <w:spacing w:line="400" w:lineRule="exact"/>
              <w:ind w:left="420" w:firstLine="480"/>
              <w:jc w:val="center"/>
              <w:rPr>
                <w:rFonts w:ascii="Times New Roman" w:hAnsi="Times New Roman" w:cs="Times New Roman"/>
              </w:rPr>
            </w:pPr>
          </w:p>
        </w:tc>
        <w:tc>
          <w:tcPr>
            <w:tcW w:w="2970" w:type="dxa"/>
            <w:noWrap w:val="0"/>
            <w:vAlign w:val="center"/>
          </w:tcPr>
          <w:p>
            <w:pPr>
              <w:bidi w:val="0"/>
              <w:jc w:val="center"/>
              <w:rPr>
                <w:rFonts w:hint="eastAsia" w:ascii="黑体" w:hAnsi="黑体" w:eastAsia="黑体" w:cs="黑体"/>
                <w:b w:val="0"/>
                <w:bCs w:val="0"/>
                <w:sz w:val="28"/>
                <w:szCs w:val="28"/>
              </w:rPr>
            </w:pPr>
            <w:r>
              <w:rPr>
                <w:rFonts w:hint="eastAsia" w:ascii="黑体" w:hAnsi="黑体" w:eastAsia="黑体" w:cs="黑体"/>
                <w:b w:val="0"/>
                <w:bCs w:val="0"/>
                <w:sz w:val="28"/>
                <w:szCs w:val="28"/>
              </w:rPr>
              <w:t>特别重大突发事件</w:t>
            </w:r>
          </w:p>
        </w:tc>
        <w:tc>
          <w:tcPr>
            <w:tcW w:w="2910" w:type="dxa"/>
            <w:noWrap w:val="0"/>
            <w:vAlign w:val="center"/>
          </w:tcPr>
          <w:p>
            <w:pPr>
              <w:bidi w:val="0"/>
              <w:jc w:val="center"/>
              <w:rPr>
                <w:rFonts w:hint="eastAsia" w:ascii="黑体" w:hAnsi="黑体" w:eastAsia="黑体" w:cs="黑体"/>
                <w:b w:val="0"/>
                <w:bCs w:val="0"/>
                <w:sz w:val="28"/>
                <w:szCs w:val="28"/>
              </w:rPr>
            </w:pPr>
            <w:r>
              <w:rPr>
                <w:rFonts w:hint="eastAsia" w:ascii="黑体" w:hAnsi="黑体" w:eastAsia="黑体" w:cs="黑体"/>
                <w:b w:val="0"/>
                <w:bCs w:val="0"/>
                <w:sz w:val="28"/>
                <w:szCs w:val="28"/>
              </w:rPr>
              <w:t>重大突发事件</w:t>
            </w:r>
          </w:p>
        </w:tc>
        <w:tc>
          <w:tcPr>
            <w:tcW w:w="3105" w:type="dxa"/>
            <w:noWrap w:val="0"/>
            <w:vAlign w:val="center"/>
          </w:tcPr>
          <w:p>
            <w:pPr>
              <w:bidi w:val="0"/>
              <w:jc w:val="center"/>
              <w:rPr>
                <w:rFonts w:hint="eastAsia" w:ascii="黑体" w:hAnsi="黑体" w:eastAsia="黑体" w:cs="黑体"/>
                <w:b w:val="0"/>
                <w:bCs w:val="0"/>
                <w:sz w:val="28"/>
                <w:szCs w:val="28"/>
              </w:rPr>
            </w:pPr>
            <w:r>
              <w:rPr>
                <w:rFonts w:hint="eastAsia" w:ascii="黑体" w:hAnsi="黑体" w:eastAsia="黑体" w:cs="黑体"/>
                <w:b w:val="0"/>
                <w:bCs w:val="0"/>
                <w:sz w:val="28"/>
                <w:szCs w:val="28"/>
              </w:rPr>
              <w:t>较大突发事件</w:t>
            </w:r>
          </w:p>
        </w:tc>
        <w:tc>
          <w:tcPr>
            <w:tcW w:w="3554" w:type="dxa"/>
            <w:noWrap w:val="0"/>
            <w:vAlign w:val="center"/>
          </w:tcPr>
          <w:p>
            <w:pPr>
              <w:bidi w:val="0"/>
              <w:jc w:val="center"/>
              <w:rPr>
                <w:rFonts w:hint="eastAsia" w:ascii="黑体" w:hAnsi="黑体" w:eastAsia="黑体" w:cs="黑体"/>
                <w:b w:val="0"/>
                <w:bCs w:val="0"/>
                <w:sz w:val="28"/>
                <w:szCs w:val="28"/>
              </w:rPr>
            </w:pPr>
            <w:r>
              <w:rPr>
                <w:rFonts w:hint="eastAsia" w:ascii="黑体" w:hAnsi="黑体" w:eastAsia="黑体" w:cs="黑体"/>
                <w:b w:val="0"/>
                <w:bCs w:val="0"/>
                <w:sz w:val="28"/>
                <w:szCs w:val="28"/>
              </w:rPr>
              <w:t>一般突发事件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35" w:type="dxa"/>
            <w:noWrap w:val="0"/>
            <w:vAlign w:val="center"/>
          </w:tcPr>
          <w:p>
            <w:pPr>
              <w:bidi w:val="0"/>
              <w:jc w:val="center"/>
              <w:rPr>
                <w:rFonts w:hint="eastAsia" w:ascii="黑体" w:hAnsi="黑体" w:eastAsia="黑体" w:cs="黑体"/>
                <w:sz w:val="24"/>
                <w:szCs w:val="24"/>
              </w:rPr>
            </w:pPr>
            <w:r>
              <w:rPr>
                <w:rFonts w:hint="eastAsia" w:ascii="黑体" w:hAnsi="黑体" w:eastAsia="黑体" w:cs="黑体"/>
                <w:sz w:val="24"/>
                <w:szCs w:val="24"/>
              </w:rPr>
              <w:t>煤炭</w:t>
            </w:r>
          </w:p>
        </w:tc>
        <w:tc>
          <w:tcPr>
            <w:tcW w:w="5880" w:type="dxa"/>
            <w:gridSpan w:val="2"/>
            <w:noWrap w:val="0"/>
            <w:vAlign w:val="center"/>
          </w:tcPr>
          <w:p>
            <w:pPr>
              <w:bidi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rPr>
              <w:t>煤炭原煤产量</w:t>
            </w:r>
            <w:r>
              <w:rPr>
                <w:rFonts w:hint="eastAsia" w:ascii="仿宋_GB2312" w:hAnsi="仿宋_GB2312" w:eastAsia="仿宋_GB2312" w:cs="仿宋_GB2312"/>
                <w:sz w:val="24"/>
                <w:szCs w:val="24"/>
                <w:lang w:val="en-US" w:eastAsia="zh-CN"/>
              </w:rPr>
              <w:t>在每年100</w:t>
            </w:r>
            <w:r>
              <w:rPr>
                <w:rFonts w:hint="eastAsia" w:ascii="仿宋_GB2312" w:hAnsi="仿宋_GB2312" w:eastAsia="仿宋_GB2312" w:cs="仿宋_GB2312"/>
                <w:sz w:val="24"/>
                <w:szCs w:val="24"/>
              </w:rPr>
              <w:t>万吨</w:t>
            </w:r>
            <w:r>
              <w:rPr>
                <w:rFonts w:hint="eastAsia" w:ascii="仿宋_GB2312" w:hAnsi="仿宋_GB2312" w:eastAsia="仿宋_GB2312" w:cs="仿宋_GB2312"/>
                <w:sz w:val="24"/>
                <w:szCs w:val="24"/>
                <w:lang w:val="en-US" w:eastAsia="zh-CN"/>
              </w:rPr>
              <w:t>以上</w:t>
            </w:r>
            <w:r>
              <w:rPr>
                <w:rFonts w:hint="eastAsia" w:ascii="仿宋_GB2312" w:hAnsi="仿宋_GB2312" w:eastAsia="仿宋_GB2312" w:cs="仿宋_GB2312"/>
                <w:sz w:val="24"/>
                <w:szCs w:val="24"/>
              </w:rPr>
              <w:t>，基本不会发生大范围煤炭短缺突发事件，故煤炭领域仅分为较大、一般突发事件两级。</w:t>
            </w:r>
          </w:p>
        </w:tc>
        <w:tc>
          <w:tcPr>
            <w:tcW w:w="3105" w:type="dxa"/>
            <w:noWrap w:val="0"/>
            <w:vAlign w:val="center"/>
          </w:tcPr>
          <w:p>
            <w:pPr>
              <w:bidi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全</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rPr>
              <w:t>煤炭供需失衡较为严重</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rPr>
              <w:t>行政区域范围内局部地区供需缺口达20%-30%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对经济社会正常运行产生一定影响。</w:t>
            </w:r>
          </w:p>
        </w:tc>
        <w:tc>
          <w:tcPr>
            <w:tcW w:w="3554" w:type="dxa"/>
            <w:noWrap w:val="0"/>
            <w:vAlign w:val="center"/>
          </w:tcPr>
          <w:p>
            <w:pPr>
              <w:bidi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县煤炭供需失衡较为严重</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rPr>
              <w:t>行政区域范围内局部地区供需缺口达10%-20%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对经济社会正常运行产生一定影响。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35" w:type="dxa"/>
            <w:noWrap w:val="0"/>
            <w:vAlign w:val="center"/>
          </w:tcPr>
          <w:p>
            <w:pPr>
              <w:bidi w:val="0"/>
              <w:jc w:val="center"/>
              <w:rPr>
                <w:rFonts w:hint="eastAsia" w:ascii="黑体" w:hAnsi="黑体" w:eastAsia="黑体" w:cs="黑体"/>
                <w:sz w:val="24"/>
                <w:szCs w:val="24"/>
              </w:rPr>
            </w:pPr>
            <w:r>
              <w:rPr>
                <w:rFonts w:hint="eastAsia" w:ascii="黑体" w:hAnsi="黑体" w:eastAsia="黑体" w:cs="黑体"/>
                <w:sz w:val="24"/>
                <w:szCs w:val="24"/>
              </w:rPr>
              <w:t>电力</w:t>
            </w:r>
          </w:p>
        </w:tc>
        <w:tc>
          <w:tcPr>
            <w:tcW w:w="12539" w:type="dxa"/>
            <w:gridSpan w:val="4"/>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按照《</w:t>
            </w:r>
            <w:r>
              <w:rPr>
                <w:rFonts w:hint="eastAsia" w:ascii="仿宋_GB2312" w:hAnsi="仿宋_GB2312" w:eastAsia="仿宋_GB2312" w:cs="仿宋_GB2312"/>
                <w:sz w:val="24"/>
                <w:szCs w:val="24"/>
                <w:lang w:val="en-US" w:eastAsia="zh-CN"/>
              </w:rPr>
              <w:t>吉县</w:t>
            </w:r>
            <w:r>
              <w:rPr>
                <w:rFonts w:hint="eastAsia" w:ascii="仿宋_GB2312" w:hAnsi="仿宋_GB2312" w:eastAsia="仿宋_GB2312" w:cs="仿宋_GB2312"/>
                <w:sz w:val="24"/>
                <w:szCs w:val="24"/>
              </w:rPr>
              <w:t>大面积停电事件应急预案》规定的突发事件分级标准执行。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trPr>
        <w:tc>
          <w:tcPr>
            <w:tcW w:w="1635" w:type="dxa"/>
            <w:noWrap w:val="0"/>
            <w:vAlign w:val="center"/>
          </w:tcPr>
          <w:p>
            <w:pPr>
              <w:bidi w:val="0"/>
              <w:jc w:val="center"/>
              <w:rPr>
                <w:rFonts w:hint="eastAsia" w:ascii="黑体" w:hAnsi="黑体" w:eastAsia="黑体" w:cs="黑体"/>
                <w:sz w:val="24"/>
                <w:szCs w:val="24"/>
              </w:rPr>
            </w:pPr>
            <w:r>
              <w:rPr>
                <w:rFonts w:hint="eastAsia" w:ascii="黑体" w:hAnsi="黑体" w:eastAsia="黑体" w:cs="黑体"/>
                <w:sz w:val="24"/>
                <w:szCs w:val="24"/>
              </w:rPr>
              <w:t>成品油</w:t>
            </w:r>
          </w:p>
        </w:tc>
        <w:tc>
          <w:tcPr>
            <w:tcW w:w="2970" w:type="dxa"/>
            <w:noWrap w:val="0"/>
            <w:vAlign w:val="center"/>
          </w:tcPr>
          <w:p>
            <w:pPr>
              <w:bidi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成品油供需失衡特别严重，预计全</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rPr>
              <w:t>范围内缺口超过20%或局部地区缺口超过40%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对经济社会正常运行造成严重威胁。</w:t>
            </w:r>
          </w:p>
        </w:tc>
        <w:tc>
          <w:tcPr>
            <w:tcW w:w="2910" w:type="dxa"/>
            <w:noWrap w:val="0"/>
            <w:vAlign w:val="center"/>
          </w:tcPr>
          <w:p>
            <w:pPr>
              <w:bidi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成品油供需失衡严重，预计全</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rPr>
              <w:t>范围内缺口达10-20%或局部地区缺口达30%-40%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对经济社会正常运行产生较大影响。</w:t>
            </w:r>
          </w:p>
        </w:tc>
        <w:tc>
          <w:tcPr>
            <w:tcW w:w="3105" w:type="dxa"/>
            <w:noWrap w:val="0"/>
            <w:vAlign w:val="center"/>
          </w:tcPr>
          <w:p>
            <w:pPr>
              <w:bidi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成品油供需失衡较为严重，预计全</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rPr>
              <w:t>范围内局部地区供需缺口达20%-30%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对经济社会正常运行产生一定影响。</w:t>
            </w:r>
          </w:p>
        </w:tc>
        <w:tc>
          <w:tcPr>
            <w:tcW w:w="3554" w:type="dxa"/>
            <w:noWrap w:val="0"/>
            <w:vAlign w:val="center"/>
          </w:tcPr>
          <w:p>
            <w:pPr>
              <w:bidi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成品油供需紧张，预计全</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rPr>
              <w:t>范围内局部地区供需缺口达10%-20%，对经济社会正常运行产生一定影响。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635" w:type="dxa"/>
            <w:noWrap w:val="0"/>
            <w:vAlign w:val="center"/>
          </w:tcPr>
          <w:p>
            <w:pPr>
              <w:bidi w:val="0"/>
              <w:jc w:val="center"/>
              <w:rPr>
                <w:rFonts w:hint="eastAsia" w:ascii="黑体" w:hAnsi="黑体" w:eastAsia="黑体" w:cs="黑体"/>
                <w:sz w:val="24"/>
                <w:szCs w:val="24"/>
              </w:rPr>
            </w:pPr>
            <w:r>
              <w:rPr>
                <w:rFonts w:hint="eastAsia" w:ascii="黑体" w:hAnsi="黑体" w:eastAsia="黑体" w:cs="黑体"/>
                <w:sz w:val="24"/>
                <w:szCs w:val="24"/>
              </w:rPr>
              <w:t>天然气</w:t>
            </w:r>
          </w:p>
          <w:p>
            <w:pPr>
              <w:bidi w:val="0"/>
              <w:jc w:val="center"/>
              <w:rPr>
                <w:rFonts w:hint="eastAsia" w:ascii="黑体" w:hAnsi="黑体" w:eastAsia="黑体" w:cs="黑体"/>
                <w:sz w:val="24"/>
                <w:szCs w:val="24"/>
              </w:rPr>
            </w:pPr>
            <w:r>
              <w:rPr>
                <w:rFonts w:hint="eastAsia" w:ascii="黑体" w:hAnsi="黑体" w:eastAsia="黑体" w:cs="黑体"/>
                <w:sz w:val="24"/>
                <w:szCs w:val="24"/>
              </w:rPr>
              <w:t>（煤层气）</w:t>
            </w:r>
          </w:p>
        </w:tc>
        <w:tc>
          <w:tcPr>
            <w:tcW w:w="12539" w:type="dxa"/>
            <w:gridSpan w:val="4"/>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按照《</w:t>
            </w:r>
            <w:r>
              <w:rPr>
                <w:rFonts w:hint="eastAsia" w:ascii="仿宋_GB2312" w:hAnsi="仿宋_GB2312" w:eastAsia="仿宋_GB2312" w:cs="仿宋_GB2312"/>
                <w:sz w:val="24"/>
                <w:szCs w:val="24"/>
                <w:lang w:val="en-US" w:eastAsia="zh-CN"/>
              </w:rPr>
              <w:t>吉县</w:t>
            </w:r>
            <w:r>
              <w:rPr>
                <w:rFonts w:hint="eastAsia" w:ascii="仿宋_GB2312" w:hAnsi="仿宋_GB2312" w:eastAsia="仿宋_GB2312" w:cs="仿宋_GB2312"/>
                <w:sz w:val="24"/>
                <w:szCs w:val="24"/>
              </w:rPr>
              <w:t>天然气（煤层气）迎峰度冬保供应急预案》规定的突发事件分级标准执行。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635" w:type="dxa"/>
            <w:noWrap w:val="0"/>
            <w:vAlign w:val="center"/>
          </w:tcPr>
          <w:p>
            <w:pPr>
              <w:bidi w:val="0"/>
              <w:jc w:val="center"/>
              <w:rPr>
                <w:rFonts w:hint="eastAsia" w:ascii="黑体" w:hAnsi="黑体" w:eastAsia="黑体" w:cs="黑体"/>
                <w:sz w:val="28"/>
                <w:szCs w:val="28"/>
              </w:rPr>
            </w:pPr>
            <w:r>
              <w:rPr>
                <w:rFonts w:hint="eastAsia" w:ascii="黑体" w:hAnsi="黑体" w:eastAsia="黑体" w:cs="黑体"/>
                <w:sz w:val="24"/>
                <w:szCs w:val="24"/>
              </w:rPr>
              <w:t>运输</w:t>
            </w:r>
          </w:p>
        </w:tc>
        <w:tc>
          <w:tcPr>
            <w:tcW w:w="12539" w:type="dxa"/>
            <w:gridSpan w:val="4"/>
            <w:noWrap w:val="0"/>
            <w:vAlign w:val="center"/>
          </w:tcPr>
          <w:p>
            <w:pPr>
              <w:bidi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按照</w:t>
            </w:r>
            <w:r>
              <w:rPr>
                <w:rFonts w:hint="eastAsia" w:ascii="仿宋_GB2312" w:hAnsi="仿宋_GB2312" w:eastAsia="仿宋_GB2312" w:cs="仿宋_GB2312"/>
                <w:sz w:val="24"/>
                <w:szCs w:val="24"/>
                <w:lang w:val="en-US" w:eastAsia="zh-CN"/>
              </w:rPr>
              <w:t>《吉县公路交通突发事件应急预案》《吉县道路运输突发事件应急预案》《吉县公路工程建设突发事件应急预案》《吉县城市公共交通运输突发事件应急预案》</w:t>
            </w:r>
            <w:r>
              <w:rPr>
                <w:rFonts w:hint="eastAsia" w:ascii="仿宋_GB2312" w:hAnsi="仿宋_GB2312" w:eastAsia="仿宋_GB2312" w:cs="仿宋_GB2312"/>
                <w:sz w:val="24"/>
                <w:szCs w:val="24"/>
              </w:rPr>
              <w:t>规定的突发事件分级标准执行。</w:t>
            </w:r>
          </w:p>
        </w:tc>
      </w:tr>
    </w:tbl>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atLeast"/>
        <w:ind w:right="0"/>
        <w:jc w:val="both"/>
        <w:textAlignment w:val="auto"/>
        <w:rPr>
          <w:rFonts w:hint="eastAsia" w:ascii="仿宋_GB2312" w:hAnsi="仿宋_GB2312" w:eastAsia="仿宋_GB2312" w:cs="仿宋_GB2312"/>
          <w:i w:val="0"/>
          <w:iCs w:val="0"/>
          <w:caps w:val="0"/>
          <w:color w:val="333333"/>
          <w:spacing w:val="0"/>
          <w:sz w:val="32"/>
          <w:szCs w:val="32"/>
          <w:shd w:val="clear" w:fill="FFFFFF"/>
        </w:rPr>
        <w:sectPr>
          <w:pgSz w:w="16838" w:h="11906" w:orient="landscape"/>
          <w:pgMar w:top="1800" w:right="1440" w:bottom="1800" w:left="1440" w:header="851" w:footer="992" w:gutter="0"/>
          <w:pgNumType w:fmt="numberInDash"/>
          <w:cols w:space="425" w:num="1"/>
          <w:docGrid w:type="lines" w:linePitch="312" w:charSpace="0"/>
        </w:sectPr>
      </w:pPr>
    </w:p>
    <w:p>
      <w:pPr>
        <w:rPr>
          <w:rFonts w:ascii="Times New Roman" w:hAnsi="Times New Roman" w:eastAsia="黑体"/>
          <w:bCs/>
          <w:sz w:val="28"/>
          <w:szCs w:val="28"/>
        </w:rPr>
      </w:pPr>
      <w:r>
        <w:rPr>
          <w:rFonts w:ascii="Times New Roman" w:hAnsi="Times New Roman" w:eastAsia="黑体"/>
          <w:bCs/>
          <w:sz w:val="28"/>
          <w:szCs w:val="28"/>
        </w:rPr>
        <w:t>附件3</w:t>
      </w:r>
    </w:p>
    <w:p>
      <w:pPr>
        <w:spacing w:before="282" w:line="535" w:lineRule="exact"/>
        <w:jc w:val="center"/>
        <w:rPr>
          <w:rFonts w:ascii="Times New Roman" w:hAnsi="Times New Roman" w:eastAsia="方正小标宋简体"/>
          <w:b/>
          <w:color w:val="000000"/>
          <w:sz w:val="44"/>
          <w:szCs w:val="22"/>
        </w:rPr>
      </w:pPr>
      <w:r>
        <w:rPr>
          <w:rFonts w:hint="eastAsia" w:ascii="Times New Roman" w:hAnsi="Times New Roman" w:eastAsia="方正小标宋简体"/>
          <w:b/>
          <w:color w:val="000000"/>
          <w:sz w:val="44"/>
          <w:szCs w:val="22"/>
          <w:lang w:val="en-US" w:eastAsia="zh-CN"/>
        </w:rPr>
        <w:t>吉</w:t>
      </w:r>
      <w:r>
        <w:rPr>
          <w:rFonts w:hint="eastAsia" w:ascii="Times New Roman" w:hAnsi="Times New Roman" w:eastAsia="方正小标宋简体"/>
          <w:b/>
          <w:color w:val="000000"/>
          <w:sz w:val="44"/>
          <w:szCs w:val="22"/>
          <w:lang w:eastAsia="zh-CN"/>
        </w:rPr>
        <w:t>县</w:t>
      </w:r>
      <w:r>
        <w:rPr>
          <w:rFonts w:ascii="Times New Roman" w:hAnsi="Times New Roman" w:eastAsia="方正小标宋简体"/>
          <w:b/>
          <w:color w:val="000000"/>
          <w:sz w:val="44"/>
          <w:szCs w:val="22"/>
        </w:rPr>
        <w:t>煤电油气运综合协调应急指挥部</w:t>
      </w:r>
      <w:r>
        <w:rPr>
          <w:rFonts w:hint="eastAsia" w:ascii="Times New Roman" w:hAnsi="Times New Roman" w:eastAsia="方正小标宋简体"/>
          <w:b/>
          <w:color w:val="000000"/>
          <w:sz w:val="44"/>
          <w:szCs w:val="22"/>
        </w:rPr>
        <w:t>指挥</w:t>
      </w:r>
      <w:r>
        <w:rPr>
          <w:rFonts w:ascii="Times New Roman" w:hAnsi="Times New Roman" w:eastAsia="方正小标宋简体"/>
          <w:b/>
          <w:color w:val="000000"/>
          <w:sz w:val="44"/>
          <w:szCs w:val="22"/>
        </w:rPr>
        <w:t>机构及职责</w:t>
      </w:r>
    </w:p>
    <w:p>
      <w:pPr>
        <w:spacing w:before="282"/>
        <w:rPr>
          <w:rFonts w:ascii="Times New Roman" w:hAnsi="Times New Roman"/>
          <w:color w:val="000000"/>
          <w:sz w:val="10"/>
          <w:szCs w:val="10"/>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976"/>
        <w:gridCol w:w="9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644" w:type="dxa"/>
            <w:gridSpan w:val="2"/>
            <w:noWrap w:val="0"/>
            <w:vAlign w:val="center"/>
          </w:tcPr>
          <w:p>
            <w:pPr>
              <w:jc w:val="center"/>
              <w:rPr>
                <w:rFonts w:hint="eastAsia" w:ascii="Times New Roman" w:hAnsi="Times New Roman" w:eastAsia="黑体"/>
                <w:sz w:val="28"/>
                <w:szCs w:val="28"/>
              </w:rPr>
            </w:pPr>
            <w:r>
              <w:rPr>
                <w:rFonts w:hint="eastAsia" w:ascii="Times New Roman" w:hAnsi="Times New Roman" w:eastAsia="黑体"/>
                <w:sz w:val="28"/>
                <w:szCs w:val="28"/>
              </w:rPr>
              <w:t>指挥机构组成</w:t>
            </w:r>
          </w:p>
        </w:tc>
        <w:tc>
          <w:tcPr>
            <w:tcW w:w="9230" w:type="dxa"/>
            <w:noWrap w:val="0"/>
            <w:vAlign w:val="center"/>
          </w:tcPr>
          <w:p>
            <w:pPr>
              <w:jc w:val="center"/>
              <w:rPr>
                <w:rFonts w:ascii="Times New Roman" w:hAnsi="Times New Roman" w:eastAsia="黑体"/>
                <w:sz w:val="28"/>
                <w:szCs w:val="28"/>
              </w:rPr>
            </w:pPr>
            <w:r>
              <w:rPr>
                <w:rFonts w:ascii="Times New Roman" w:hAnsi="Times New Roman" w:eastAsia="黑体"/>
                <w:sz w:val="28"/>
                <w:szCs w:val="28"/>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8" w:hRule="atLeast"/>
          <w:jc w:val="center"/>
        </w:trPr>
        <w:tc>
          <w:tcPr>
            <w:tcW w:w="1668" w:type="dxa"/>
            <w:noWrap w:val="0"/>
            <w:vAlign w:val="center"/>
          </w:tcPr>
          <w:p>
            <w:pPr>
              <w:bidi w:val="0"/>
              <w:jc w:val="center"/>
              <w:rPr>
                <w:rFonts w:hint="eastAsia" w:ascii="黑体" w:hAnsi="黑体" w:eastAsia="黑体" w:cs="黑体"/>
                <w:sz w:val="24"/>
                <w:szCs w:val="24"/>
              </w:rPr>
            </w:pPr>
            <w:r>
              <w:rPr>
                <w:rFonts w:hint="eastAsia" w:ascii="黑体" w:hAnsi="黑体" w:eastAsia="黑体" w:cs="黑体"/>
                <w:sz w:val="24"/>
                <w:szCs w:val="24"/>
              </w:rPr>
              <w:t>指</w:t>
            </w:r>
          </w:p>
          <w:p>
            <w:pPr>
              <w:bidi w:val="0"/>
              <w:jc w:val="center"/>
              <w:rPr>
                <w:rFonts w:hint="eastAsia" w:ascii="黑体" w:hAnsi="黑体" w:eastAsia="黑体" w:cs="黑体"/>
                <w:sz w:val="24"/>
                <w:szCs w:val="24"/>
              </w:rPr>
            </w:pPr>
            <w:r>
              <w:rPr>
                <w:rFonts w:hint="eastAsia" w:ascii="黑体" w:hAnsi="黑体" w:eastAsia="黑体" w:cs="黑体"/>
                <w:sz w:val="24"/>
                <w:szCs w:val="24"/>
              </w:rPr>
              <w:t>挥</w:t>
            </w:r>
          </w:p>
          <w:p>
            <w:pPr>
              <w:bidi w:val="0"/>
              <w:jc w:val="center"/>
              <w:rPr>
                <w:rFonts w:hint="eastAsia" w:ascii="黑体" w:hAnsi="黑体" w:eastAsia="黑体" w:cs="黑体"/>
                <w:sz w:val="24"/>
                <w:szCs w:val="24"/>
              </w:rPr>
            </w:pPr>
            <w:r>
              <w:rPr>
                <w:rFonts w:hint="eastAsia" w:ascii="黑体" w:hAnsi="黑体" w:eastAsia="黑体" w:cs="黑体"/>
                <w:sz w:val="24"/>
                <w:szCs w:val="24"/>
              </w:rPr>
              <w:t>长</w:t>
            </w:r>
          </w:p>
        </w:tc>
        <w:tc>
          <w:tcPr>
            <w:tcW w:w="2976"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none"/>
              </w:rPr>
              <w:t>分管发改工作的副</w:t>
            </w:r>
            <w:r>
              <w:rPr>
                <w:rFonts w:hint="eastAsia" w:ascii="仿宋_GB2312" w:hAnsi="仿宋_GB2312" w:eastAsia="仿宋_GB2312" w:cs="仿宋_GB2312"/>
                <w:sz w:val="24"/>
                <w:szCs w:val="24"/>
                <w:u w:val="none"/>
                <w:lang w:eastAsia="zh-CN"/>
              </w:rPr>
              <w:t>县</w:t>
            </w:r>
            <w:r>
              <w:rPr>
                <w:rFonts w:hint="eastAsia" w:ascii="仿宋_GB2312" w:hAnsi="仿宋_GB2312" w:eastAsia="仿宋_GB2312" w:cs="仿宋_GB2312"/>
                <w:sz w:val="24"/>
                <w:szCs w:val="24"/>
                <w:u w:val="none"/>
              </w:rPr>
              <w:t>长</w:t>
            </w:r>
          </w:p>
        </w:tc>
        <w:tc>
          <w:tcPr>
            <w:tcW w:w="9230" w:type="dxa"/>
            <w:vMerge w:val="restart"/>
            <w:noWrap w:val="0"/>
            <w:vAlign w:val="center"/>
          </w:tcPr>
          <w:p>
            <w:pPr>
              <w:rPr>
                <w:rFonts w:hint="eastAsia"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lang w:eastAsia="zh-CN"/>
              </w:rPr>
              <w:t>县</w:t>
            </w:r>
            <w:r>
              <w:rPr>
                <w:rFonts w:hint="eastAsia" w:ascii="仿宋_GB2312" w:hAnsi="仿宋_GB2312" w:eastAsia="仿宋_GB2312" w:cs="仿宋_GB2312"/>
                <w:spacing w:val="6"/>
                <w:sz w:val="24"/>
                <w:szCs w:val="24"/>
              </w:rPr>
              <w:t>指挥部职责：</w:t>
            </w:r>
            <w:r>
              <w:rPr>
                <w:rFonts w:hint="eastAsia" w:ascii="仿宋_GB2312" w:hAnsi="仿宋_GB2312" w:eastAsia="仿宋_GB2312" w:cs="仿宋_GB2312"/>
                <w:kern w:val="0"/>
                <w:sz w:val="24"/>
                <w:szCs w:val="24"/>
              </w:rPr>
              <w:t>贯彻落实党中央、国务院及省委、省政府</w:t>
            </w:r>
            <w:r>
              <w:rPr>
                <w:rFonts w:hint="eastAsia" w:ascii="仿宋_GB2312" w:hAnsi="仿宋_GB2312" w:eastAsia="仿宋_GB2312" w:cs="仿宋_GB2312"/>
                <w:spacing w:val="6"/>
                <w:sz w:val="24"/>
                <w:szCs w:val="24"/>
              </w:rPr>
              <w:t>、市委、市政府</w:t>
            </w:r>
            <w:r>
              <w:rPr>
                <w:rFonts w:hint="eastAsia" w:ascii="仿宋_GB2312" w:hAnsi="仿宋_GB2312" w:eastAsia="仿宋_GB2312" w:cs="仿宋_GB2312"/>
                <w:spacing w:val="6"/>
                <w:sz w:val="24"/>
                <w:szCs w:val="24"/>
                <w:lang w:eastAsia="zh-CN"/>
              </w:rPr>
              <w:t>、县委、县政府</w:t>
            </w:r>
            <w:r>
              <w:rPr>
                <w:rFonts w:hint="eastAsia" w:ascii="仿宋_GB2312" w:hAnsi="仿宋_GB2312" w:eastAsia="仿宋_GB2312" w:cs="仿宋_GB2312"/>
                <w:kern w:val="0"/>
                <w:sz w:val="24"/>
                <w:szCs w:val="24"/>
              </w:rPr>
              <w:t>关于煤电油气运突发事件应对工作的决策部署。指导协调相关突发事件风险防控、监测预警、调查评估和善后工作。决定</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级层面应急响应级别，组织指挥煤电油气运突发事件应急处置工作。完成</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spacing w:val="6"/>
                <w:sz w:val="24"/>
                <w:szCs w:val="24"/>
              </w:rPr>
              <w:t>委、</w:t>
            </w:r>
            <w:r>
              <w:rPr>
                <w:rFonts w:hint="eastAsia" w:ascii="仿宋_GB2312" w:hAnsi="仿宋_GB2312" w:eastAsia="仿宋_GB2312" w:cs="仿宋_GB2312"/>
                <w:spacing w:val="6"/>
                <w:sz w:val="24"/>
                <w:szCs w:val="24"/>
                <w:lang w:eastAsia="zh-CN"/>
              </w:rPr>
              <w:t>县</w:t>
            </w:r>
            <w:r>
              <w:rPr>
                <w:rFonts w:hint="eastAsia" w:ascii="仿宋_GB2312" w:hAnsi="仿宋_GB2312" w:eastAsia="仿宋_GB2312" w:cs="仿宋_GB2312"/>
                <w:spacing w:val="6"/>
                <w:sz w:val="24"/>
                <w:szCs w:val="24"/>
              </w:rPr>
              <w:t>政府</w:t>
            </w:r>
            <w:r>
              <w:rPr>
                <w:rFonts w:hint="eastAsia" w:ascii="仿宋_GB2312" w:hAnsi="仿宋_GB2312" w:eastAsia="仿宋_GB2312" w:cs="仿宋_GB2312"/>
                <w:kern w:val="0"/>
                <w:sz w:val="24"/>
                <w:szCs w:val="24"/>
              </w:rPr>
              <w:t>及</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应急救援总指挥部交办的煤电油气运应急处置其他相关工作。</w:t>
            </w:r>
          </w:p>
          <w:p>
            <w:pPr>
              <w:rPr>
                <w:rFonts w:hint="eastAsia" w:ascii="仿宋_GB2312" w:hAnsi="仿宋_GB2312" w:eastAsia="仿宋_GB2312" w:cs="仿宋_GB2312"/>
                <w:spacing w:val="6"/>
                <w:sz w:val="24"/>
                <w:szCs w:val="24"/>
              </w:rPr>
            </w:pPr>
          </w:p>
          <w:p>
            <w:pPr>
              <w:rPr>
                <w:rFonts w:ascii="Times New Roman" w:hAnsi="Times New Roman"/>
                <w:spacing w:val="6"/>
              </w:rPr>
            </w:pPr>
            <w:r>
              <w:rPr>
                <w:rFonts w:hint="eastAsia" w:ascii="仿宋_GB2312" w:hAnsi="仿宋_GB2312" w:eastAsia="仿宋_GB2312" w:cs="仿宋_GB2312"/>
                <w:spacing w:val="6"/>
                <w:sz w:val="24"/>
                <w:szCs w:val="24"/>
                <w:lang w:eastAsia="zh-CN"/>
              </w:rPr>
              <w:t>县</w:t>
            </w:r>
            <w:r>
              <w:rPr>
                <w:rFonts w:hint="eastAsia" w:ascii="仿宋_GB2312" w:hAnsi="仿宋_GB2312" w:eastAsia="仿宋_GB2312" w:cs="仿宋_GB2312"/>
                <w:spacing w:val="6"/>
                <w:sz w:val="24"/>
                <w:szCs w:val="24"/>
              </w:rPr>
              <w:t>指挥部办公室主要职责：</w:t>
            </w:r>
            <w:r>
              <w:rPr>
                <w:rFonts w:hint="eastAsia" w:ascii="仿宋_GB2312" w:hAnsi="仿宋_GB2312" w:eastAsia="仿宋_GB2312" w:cs="仿宋_GB2312"/>
                <w:kern w:val="0"/>
                <w:sz w:val="24"/>
                <w:szCs w:val="24"/>
              </w:rPr>
              <w:t>承担</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sz w:val="24"/>
                <w:szCs w:val="24"/>
              </w:rPr>
              <w:t>煤电油气运综合协调应急</w:t>
            </w:r>
            <w:r>
              <w:rPr>
                <w:rFonts w:hint="eastAsia" w:ascii="仿宋_GB2312" w:hAnsi="仿宋_GB2312" w:eastAsia="仿宋_GB2312" w:cs="仿宋_GB2312"/>
                <w:kern w:val="0"/>
                <w:sz w:val="24"/>
                <w:szCs w:val="24"/>
              </w:rPr>
              <w:t>指挥部日常工作，</w:t>
            </w:r>
            <w:r>
              <w:rPr>
                <w:rFonts w:hint="eastAsia" w:ascii="仿宋_GB2312" w:hAnsi="仿宋_GB2312" w:eastAsia="仿宋_GB2312" w:cs="仿宋_GB2312"/>
                <w:spacing w:val="6"/>
                <w:sz w:val="24"/>
                <w:szCs w:val="24"/>
              </w:rPr>
              <w:t>组织应急管理培训、演练、开展应急宣传，</w:t>
            </w:r>
            <w:r>
              <w:rPr>
                <w:rFonts w:hint="eastAsia" w:ascii="仿宋_GB2312" w:hAnsi="仿宋_GB2312" w:eastAsia="仿宋_GB2312" w:cs="仿宋_GB2312"/>
                <w:kern w:val="0"/>
                <w:sz w:val="24"/>
                <w:szCs w:val="24"/>
              </w:rPr>
              <w:t>制定、修订煤电油气运综合协调应急预案</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召开指挥部应急协调会议，分析研判紧急状态影响程度及事态发展趋势，确定是否发布预警信息及预警级别；</w:t>
            </w:r>
            <w:r>
              <w:rPr>
                <w:rFonts w:hint="eastAsia" w:ascii="仿宋_GB2312" w:hAnsi="仿宋_GB2312" w:eastAsia="仿宋_GB2312" w:cs="仿宋_GB2312"/>
                <w:kern w:val="0"/>
                <w:sz w:val="24"/>
                <w:szCs w:val="24"/>
              </w:rPr>
              <w:t>收集、分析和报告煤电油气运</w:t>
            </w:r>
            <w:r>
              <w:rPr>
                <w:rFonts w:hint="eastAsia" w:ascii="仿宋_GB2312" w:hAnsi="仿宋_GB2312" w:eastAsia="仿宋_GB2312" w:cs="仿宋_GB2312"/>
                <w:sz w:val="24"/>
                <w:szCs w:val="24"/>
              </w:rPr>
              <w:t>突发事件应急处置</w:t>
            </w:r>
            <w:r>
              <w:rPr>
                <w:rFonts w:hint="eastAsia" w:ascii="仿宋_GB2312" w:hAnsi="仿宋_GB2312" w:eastAsia="仿宋_GB2312" w:cs="仿宋_GB2312"/>
                <w:kern w:val="0"/>
                <w:sz w:val="24"/>
                <w:szCs w:val="24"/>
              </w:rPr>
              <w:t>信息</w:t>
            </w:r>
            <w:r>
              <w:rPr>
                <w:rFonts w:hint="eastAsia" w:ascii="仿宋_GB2312" w:hAnsi="仿宋_GB2312" w:eastAsia="仿宋_GB2312" w:cs="仿宋_GB2312"/>
                <w:sz w:val="24"/>
                <w:szCs w:val="24"/>
              </w:rPr>
              <w:t>，提出应急响应启动和终止建议；</w:t>
            </w:r>
            <w:r>
              <w:rPr>
                <w:rFonts w:hint="eastAsia" w:ascii="仿宋_GB2312" w:hAnsi="仿宋_GB2312" w:eastAsia="仿宋_GB2312" w:cs="仿宋_GB2312"/>
                <w:spacing w:val="6"/>
                <w:sz w:val="24"/>
                <w:szCs w:val="24"/>
              </w:rPr>
              <w:t>指</w:t>
            </w:r>
            <w:r>
              <w:rPr>
                <w:rFonts w:hint="eastAsia" w:ascii="仿宋_GB2312" w:hAnsi="仿宋_GB2312" w:eastAsia="仿宋_GB2312" w:cs="仿宋_GB2312"/>
                <w:spacing w:val="6"/>
                <w:sz w:val="24"/>
                <w:szCs w:val="24"/>
                <w:u w:val="none"/>
              </w:rPr>
              <w:t>导</w:t>
            </w:r>
            <w:r>
              <w:rPr>
                <w:rFonts w:hint="eastAsia" w:ascii="仿宋_GB2312" w:hAnsi="仿宋_GB2312" w:eastAsia="仿宋_GB2312" w:cs="仿宋_GB2312"/>
                <w:spacing w:val="6"/>
                <w:sz w:val="24"/>
                <w:szCs w:val="24"/>
                <w:u w:val="none"/>
                <w:lang w:eastAsia="zh-CN"/>
              </w:rPr>
              <w:t>乡镇</w:t>
            </w:r>
            <w:r>
              <w:rPr>
                <w:rFonts w:hint="eastAsia" w:ascii="仿宋_GB2312" w:hAnsi="仿宋_GB2312" w:eastAsia="仿宋_GB2312" w:cs="仿宋_GB2312"/>
                <w:spacing w:val="6"/>
                <w:sz w:val="24"/>
                <w:szCs w:val="24"/>
              </w:rPr>
              <w:t>做好煤电油气运突发事件应对等工作；</w:t>
            </w:r>
            <w:r>
              <w:rPr>
                <w:rFonts w:hint="eastAsia" w:ascii="仿宋_GB2312" w:hAnsi="仿宋_GB2312" w:eastAsia="仿宋_GB2312" w:cs="仿宋_GB2312"/>
                <w:kern w:val="0"/>
                <w:sz w:val="24"/>
                <w:szCs w:val="24"/>
              </w:rPr>
              <w:t>完成</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指挥部交办的其他相关工作。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vMerge w:val="restart"/>
            <w:noWrap w:val="0"/>
            <w:vAlign w:val="center"/>
          </w:tcPr>
          <w:p>
            <w:pPr>
              <w:bidi w:val="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副</w:t>
            </w:r>
          </w:p>
          <w:p>
            <w:pPr>
              <w:bidi w:val="0"/>
              <w:jc w:val="center"/>
              <w:rPr>
                <w:rFonts w:hint="eastAsia" w:ascii="黑体" w:hAnsi="黑体" w:eastAsia="黑体" w:cs="黑体"/>
                <w:sz w:val="24"/>
                <w:szCs w:val="24"/>
              </w:rPr>
            </w:pPr>
            <w:r>
              <w:rPr>
                <w:rFonts w:hint="eastAsia" w:ascii="黑体" w:hAnsi="黑体" w:eastAsia="黑体" w:cs="黑体"/>
                <w:sz w:val="24"/>
                <w:szCs w:val="24"/>
              </w:rPr>
              <w:t>指</w:t>
            </w:r>
          </w:p>
          <w:p>
            <w:pPr>
              <w:bidi w:val="0"/>
              <w:jc w:val="center"/>
              <w:rPr>
                <w:rFonts w:hint="eastAsia" w:ascii="黑体" w:hAnsi="黑体" w:eastAsia="黑体" w:cs="黑体"/>
                <w:sz w:val="24"/>
                <w:szCs w:val="24"/>
              </w:rPr>
            </w:pPr>
            <w:r>
              <w:rPr>
                <w:rFonts w:hint="eastAsia" w:ascii="黑体" w:hAnsi="黑体" w:eastAsia="黑体" w:cs="黑体"/>
                <w:sz w:val="24"/>
                <w:szCs w:val="24"/>
              </w:rPr>
              <w:t>挥</w:t>
            </w:r>
          </w:p>
          <w:p>
            <w:pPr>
              <w:bidi w:val="0"/>
              <w:jc w:val="center"/>
              <w:rPr>
                <w:rFonts w:hint="eastAsia" w:ascii="黑体" w:hAnsi="黑体" w:eastAsia="黑体" w:cs="黑体"/>
                <w:sz w:val="24"/>
                <w:szCs w:val="24"/>
              </w:rPr>
            </w:pPr>
            <w:r>
              <w:rPr>
                <w:rFonts w:hint="eastAsia" w:ascii="黑体" w:hAnsi="黑体" w:eastAsia="黑体" w:cs="黑体"/>
                <w:sz w:val="24"/>
                <w:szCs w:val="24"/>
              </w:rPr>
              <w:t>长</w:t>
            </w:r>
          </w:p>
        </w:tc>
        <w:tc>
          <w:tcPr>
            <w:tcW w:w="2976" w:type="dxa"/>
            <w:noWrap w:val="0"/>
            <w:vAlign w:val="center"/>
          </w:tcPr>
          <w:p>
            <w:pPr>
              <w:jc w:val="center"/>
              <w:rPr>
                <w:rFonts w:hint="default"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县政府办副主任</w:t>
            </w:r>
          </w:p>
        </w:tc>
        <w:tc>
          <w:tcPr>
            <w:tcW w:w="9230" w:type="dxa"/>
            <w:vMerge w:val="continue"/>
            <w:noWrap w:val="0"/>
            <w:vAlign w:val="center"/>
          </w:tcPr>
          <w:p>
            <w:pPr>
              <w:rPr>
                <w:rFonts w:hint="eastAsia" w:ascii="仿宋_GB2312" w:hAnsi="仿宋_GB2312" w:eastAsia="仿宋_GB2312" w:cs="仿宋_GB2312"/>
                <w:spacing w:val="6"/>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8" w:type="dxa"/>
            <w:vMerge w:val="continue"/>
            <w:noWrap w:val="0"/>
            <w:vAlign w:val="center"/>
          </w:tcPr>
          <w:p>
            <w:pPr>
              <w:bidi w:val="0"/>
              <w:jc w:val="center"/>
              <w:rPr>
                <w:rFonts w:hint="eastAsia" w:ascii="黑体" w:hAnsi="黑体" w:eastAsia="黑体" w:cs="黑体"/>
                <w:sz w:val="24"/>
                <w:szCs w:val="24"/>
              </w:rPr>
            </w:pPr>
          </w:p>
        </w:tc>
        <w:tc>
          <w:tcPr>
            <w:tcW w:w="2976" w:type="dxa"/>
            <w:noWrap w:val="0"/>
            <w:vAlign w:val="center"/>
          </w:tcPr>
          <w:p>
            <w:pPr>
              <w:jc w:val="center"/>
              <w:rPr>
                <w:rFonts w:hint="default"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发展和改革局局长</w:t>
            </w:r>
          </w:p>
        </w:tc>
        <w:tc>
          <w:tcPr>
            <w:tcW w:w="9230" w:type="dxa"/>
            <w:vMerge w:val="continue"/>
            <w:noWrap w:val="0"/>
            <w:vAlign w:val="center"/>
          </w:tcPr>
          <w:p>
            <w:pPr>
              <w:rPr>
                <w:rFonts w:hint="eastAsia" w:ascii="仿宋_GB2312" w:hAnsi="仿宋_GB2312" w:eastAsia="仿宋_GB2312" w:cs="仿宋_GB2312"/>
                <w:spacing w:val="6"/>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668" w:type="dxa"/>
            <w:vMerge w:val="continue"/>
            <w:noWrap w:val="0"/>
            <w:vAlign w:val="center"/>
          </w:tcPr>
          <w:p>
            <w:pPr>
              <w:bidi w:val="0"/>
              <w:jc w:val="center"/>
              <w:rPr>
                <w:rFonts w:hint="eastAsia" w:ascii="黑体" w:hAnsi="黑体" w:eastAsia="黑体" w:cs="黑体"/>
                <w:sz w:val="24"/>
                <w:szCs w:val="24"/>
              </w:rPr>
            </w:pPr>
          </w:p>
        </w:tc>
        <w:tc>
          <w:tcPr>
            <w:tcW w:w="2976" w:type="dxa"/>
            <w:noWrap w:val="0"/>
            <w:vAlign w:val="center"/>
          </w:tcPr>
          <w:p>
            <w:pPr>
              <w:jc w:val="center"/>
              <w:rPr>
                <w:rFonts w:hint="default" w:ascii="仿宋_GB2312" w:hAnsi="仿宋_GB2312" w:eastAsia="仿宋_GB2312" w:cs="仿宋_GB2312"/>
                <w:sz w:val="24"/>
                <w:szCs w:val="24"/>
                <w:u w:val="none"/>
                <w:lang w:val="en-US" w:eastAsia="zh-CN"/>
              </w:rPr>
            </w:pPr>
            <w:r>
              <w:rPr>
                <w:rFonts w:hint="eastAsia" w:ascii="仿宋_GB2312" w:hAnsi="仿宋_GB2312" w:eastAsia="仿宋_GB2312" w:cs="仿宋_GB2312"/>
                <w:sz w:val="24"/>
                <w:szCs w:val="24"/>
                <w:u w:val="none"/>
                <w:lang w:val="en-US" w:eastAsia="zh-CN"/>
              </w:rPr>
              <w:t>工信和科技局局长</w:t>
            </w:r>
          </w:p>
        </w:tc>
        <w:tc>
          <w:tcPr>
            <w:tcW w:w="9230" w:type="dxa"/>
            <w:vMerge w:val="continue"/>
            <w:noWrap w:val="0"/>
            <w:vAlign w:val="center"/>
          </w:tcPr>
          <w:p>
            <w:pPr>
              <w:rPr>
                <w:rFonts w:hint="eastAsia" w:ascii="仿宋_GB2312" w:hAnsi="仿宋_GB2312" w:eastAsia="仿宋_GB2312" w:cs="仿宋_GB2312"/>
                <w:spacing w:val="6"/>
                <w:sz w:val="24"/>
                <w:szCs w:val="24"/>
                <w:lang w:eastAsia="zh-CN"/>
              </w:rPr>
            </w:pPr>
          </w:p>
        </w:tc>
      </w:tr>
    </w:tbl>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atLeast"/>
        <w:ind w:right="0"/>
        <w:jc w:val="both"/>
        <w:textAlignment w:val="auto"/>
        <w:rPr>
          <w:rFonts w:hint="eastAsia" w:ascii="仿宋_GB2312" w:hAnsi="仿宋_GB2312" w:eastAsia="仿宋_GB2312" w:cs="仿宋_GB2312"/>
          <w:i w:val="0"/>
          <w:iCs w:val="0"/>
          <w:caps w:val="0"/>
          <w:color w:val="333333"/>
          <w:spacing w:val="0"/>
          <w:sz w:val="32"/>
          <w:szCs w:val="32"/>
          <w:shd w:val="clear" w:fill="FFFFFF"/>
        </w:rPr>
      </w:pPr>
    </w:p>
    <w:p>
      <w:pPr>
        <w:rPr>
          <w:rFonts w:hint="eastAsia"/>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8"/>
        <w:gridCol w:w="2975"/>
        <w:gridCol w:w="9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513" w:type="dxa"/>
            <w:gridSpan w:val="2"/>
            <w:noWrap w:val="0"/>
            <w:vAlign w:val="center"/>
          </w:tcPr>
          <w:p>
            <w:pPr>
              <w:jc w:val="center"/>
              <w:rPr>
                <w:rFonts w:hint="eastAsia" w:ascii="Times New Roman" w:hAnsi="Times New Roman" w:eastAsia="黑体"/>
                <w:sz w:val="28"/>
                <w:szCs w:val="28"/>
              </w:rPr>
            </w:pPr>
            <w:r>
              <w:rPr>
                <w:rFonts w:hint="eastAsia" w:ascii="Times New Roman" w:hAnsi="Times New Roman" w:eastAsia="黑体"/>
                <w:sz w:val="28"/>
                <w:szCs w:val="28"/>
              </w:rPr>
              <w:t>指挥机构组成</w:t>
            </w:r>
          </w:p>
        </w:tc>
        <w:tc>
          <w:tcPr>
            <w:tcW w:w="9139" w:type="dxa"/>
            <w:noWrap w:val="0"/>
            <w:vAlign w:val="center"/>
          </w:tcPr>
          <w:p>
            <w:pPr>
              <w:jc w:val="center"/>
              <w:rPr>
                <w:rFonts w:hint="eastAsia" w:ascii="Times New Roman" w:hAnsi="Times New Roman" w:eastAsia="黑体"/>
                <w:sz w:val="28"/>
                <w:szCs w:val="28"/>
              </w:rPr>
            </w:pPr>
            <w:r>
              <w:rPr>
                <w:rFonts w:hint="eastAsia" w:ascii="Times New Roman" w:hAnsi="Times New Roman" w:eastAsia="黑体"/>
                <w:sz w:val="28"/>
                <w:szCs w:val="28"/>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38" w:type="dxa"/>
            <w:vMerge w:val="restart"/>
            <w:noWrap w:val="0"/>
            <w:vAlign w:val="center"/>
          </w:tcPr>
          <w:p>
            <w:pPr>
              <w:bidi w:val="0"/>
              <w:jc w:val="center"/>
              <w:rPr>
                <w:rFonts w:hint="eastAsia" w:ascii="黑体" w:hAnsi="黑体" w:eastAsia="黑体" w:cs="黑体"/>
                <w:sz w:val="24"/>
                <w:szCs w:val="24"/>
              </w:rPr>
            </w:pPr>
            <w:r>
              <w:rPr>
                <w:rFonts w:hint="eastAsia" w:ascii="黑体" w:hAnsi="黑体" w:eastAsia="黑体" w:cs="黑体"/>
                <w:sz w:val="24"/>
                <w:szCs w:val="24"/>
              </w:rPr>
              <w:t>成</w:t>
            </w:r>
          </w:p>
          <w:p>
            <w:pPr>
              <w:bidi w:val="0"/>
              <w:jc w:val="center"/>
              <w:rPr>
                <w:rFonts w:hint="eastAsia" w:ascii="黑体" w:hAnsi="黑体" w:eastAsia="黑体" w:cs="黑体"/>
                <w:sz w:val="24"/>
                <w:szCs w:val="24"/>
              </w:rPr>
            </w:pPr>
            <w:r>
              <w:rPr>
                <w:rFonts w:hint="eastAsia" w:ascii="黑体" w:hAnsi="黑体" w:eastAsia="黑体" w:cs="黑体"/>
                <w:sz w:val="24"/>
                <w:szCs w:val="24"/>
              </w:rPr>
              <w:t>员</w:t>
            </w:r>
          </w:p>
          <w:p>
            <w:pPr>
              <w:bidi w:val="0"/>
              <w:jc w:val="center"/>
              <w:rPr>
                <w:rFonts w:hint="eastAsia" w:ascii="黑体" w:hAnsi="黑体" w:eastAsia="黑体" w:cs="黑体"/>
                <w:sz w:val="24"/>
                <w:szCs w:val="24"/>
              </w:rPr>
            </w:pPr>
            <w:r>
              <w:rPr>
                <w:rFonts w:hint="eastAsia" w:ascii="黑体" w:hAnsi="黑体" w:eastAsia="黑体" w:cs="黑体"/>
                <w:sz w:val="24"/>
                <w:szCs w:val="24"/>
              </w:rPr>
              <w:t>单</w:t>
            </w:r>
          </w:p>
          <w:p>
            <w:pPr>
              <w:bidi w:val="0"/>
              <w:jc w:val="center"/>
              <w:rPr>
                <w:rFonts w:ascii="Times New Roman" w:hAnsi="Times New Roman" w:eastAsia="仿宋_GB2312"/>
              </w:rPr>
            </w:pPr>
            <w:r>
              <w:rPr>
                <w:rFonts w:hint="eastAsia" w:ascii="黑体" w:hAnsi="黑体" w:eastAsia="黑体" w:cs="黑体"/>
                <w:sz w:val="24"/>
                <w:szCs w:val="24"/>
              </w:rPr>
              <w:t>位</w:t>
            </w:r>
          </w:p>
        </w:tc>
        <w:tc>
          <w:tcPr>
            <w:tcW w:w="2975"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委宣传部</w:t>
            </w:r>
          </w:p>
        </w:tc>
        <w:tc>
          <w:tcPr>
            <w:tcW w:w="9139" w:type="dxa"/>
            <w:noWrap w:val="0"/>
            <w:vAlign w:val="center"/>
          </w:tcPr>
          <w:p>
            <w:pPr>
              <w:rPr>
                <w:rFonts w:hint="eastAsia" w:ascii="仿宋_GB2312" w:hAnsi="仿宋_GB2312" w:eastAsia="仿宋_GB2312" w:cs="仿宋_GB2312"/>
                <w:spacing w:val="6"/>
                <w:sz w:val="24"/>
                <w:szCs w:val="24"/>
              </w:rPr>
            </w:pPr>
            <w:r>
              <w:rPr>
                <w:rFonts w:hint="eastAsia" w:ascii="仿宋_GB2312" w:hAnsi="仿宋_GB2312" w:eastAsia="仿宋_GB2312" w:cs="仿宋_GB2312"/>
                <w:kern w:val="0"/>
                <w:sz w:val="24"/>
                <w:szCs w:val="24"/>
              </w:rPr>
              <w:t>负责指导新闻单位做好煤电油气运紧张状态的信息发布和宣传工作，正确引导社会舆情。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38" w:type="dxa"/>
            <w:vMerge w:val="continue"/>
            <w:noWrap w:val="0"/>
            <w:vAlign w:val="center"/>
          </w:tcPr>
          <w:p>
            <w:pPr>
              <w:jc w:val="center"/>
              <w:rPr>
                <w:rFonts w:ascii="Times New Roman" w:hAnsi="Times New Roman" w:eastAsia="仿宋_GB2312"/>
              </w:rPr>
            </w:pPr>
          </w:p>
        </w:tc>
        <w:tc>
          <w:tcPr>
            <w:tcW w:w="2975"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县发展和改革局</w:t>
            </w:r>
          </w:p>
        </w:tc>
        <w:tc>
          <w:tcPr>
            <w:tcW w:w="9139" w:type="dxa"/>
            <w:noWrap w:val="0"/>
            <w:vAlign w:val="center"/>
          </w:tcPr>
          <w:p>
            <w:p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负责指挥部办公室的日常工作，研究提出需要应急领导小组讨论决定的建议方案和重大事项，跟踪检查督办煤电油气运应急工作措施落实情况，组织沟通重要情况，汇总综合信息；统筹煤炭、电力、天然气、成品油、交通运输等方面的工作衔接；</w:t>
            </w:r>
            <w:r>
              <w:rPr>
                <w:rFonts w:hint="eastAsia" w:ascii="仿宋_GB2312" w:hAnsi="仿宋_GB2312" w:eastAsia="仿宋_GB2312" w:cs="仿宋_GB2312"/>
                <w:kern w:val="0"/>
                <w:sz w:val="24"/>
                <w:szCs w:val="24"/>
                <w:lang w:val="en-US" w:eastAsia="zh-CN"/>
              </w:rPr>
              <w:t>负责煤电油气运价格监管，维护市场价格平稳运行；</w:t>
            </w:r>
            <w:r>
              <w:rPr>
                <w:rFonts w:hint="eastAsia" w:ascii="仿宋_GB2312" w:hAnsi="仿宋_GB2312" w:eastAsia="仿宋_GB2312" w:cs="仿宋_GB2312"/>
                <w:sz w:val="24"/>
                <w:szCs w:val="24"/>
                <w:lang w:eastAsia="zh-CN"/>
              </w:rPr>
              <w:t>负责协调全县应急所需煤炭、电力生产和供应，及时向县指挥部提供县内煤炭、电力供应信息；</w:t>
            </w:r>
            <w:r>
              <w:rPr>
                <w:rFonts w:hint="eastAsia" w:ascii="仿宋_GB2312" w:hAnsi="仿宋_GB2312" w:eastAsia="仿宋_GB2312" w:cs="仿宋_GB2312"/>
                <w:kern w:val="0"/>
                <w:sz w:val="24"/>
                <w:szCs w:val="24"/>
              </w:rPr>
              <w:t>负责紧急状态下重要物资生产组织工作，落实有关动用计划和指令。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38" w:type="dxa"/>
            <w:vMerge w:val="continue"/>
            <w:noWrap w:val="0"/>
            <w:vAlign w:val="center"/>
          </w:tcPr>
          <w:p>
            <w:pPr>
              <w:jc w:val="center"/>
              <w:rPr>
                <w:rFonts w:ascii="Times New Roman" w:hAnsi="Times New Roman" w:eastAsia="仿宋_GB2312"/>
              </w:rPr>
            </w:pPr>
          </w:p>
        </w:tc>
        <w:tc>
          <w:tcPr>
            <w:tcW w:w="2975"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县工信和科技局</w:t>
            </w:r>
          </w:p>
        </w:tc>
        <w:tc>
          <w:tcPr>
            <w:tcW w:w="9139" w:type="dxa"/>
            <w:noWrap w:val="0"/>
            <w:vAlign w:val="center"/>
          </w:tcPr>
          <w:p>
            <w:p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负责统筹制定全</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工业企业“压非保民”方案，指导</w:t>
            </w:r>
            <w:r>
              <w:rPr>
                <w:rFonts w:hint="eastAsia" w:ascii="仿宋_GB2312" w:hAnsi="仿宋_GB2312" w:eastAsia="仿宋_GB2312" w:cs="仿宋_GB2312"/>
                <w:kern w:val="0"/>
                <w:sz w:val="24"/>
                <w:szCs w:val="24"/>
                <w:u w:val="none"/>
              </w:rPr>
              <w:t>各</w:t>
            </w:r>
            <w:r>
              <w:rPr>
                <w:rFonts w:hint="eastAsia" w:ascii="仿宋_GB2312" w:hAnsi="仿宋_GB2312" w:eastAsia="仿宋_GB2312" w:cs="仿宋_GB2312"/>
                <w:kern w:val="0"/>
                <w:sz w:val="24"/>
                <w:szCs w:val="24"/>
                <w:u w:val="none"/>
                <w:lang w:eastAsia="zh-CN"/>
              </w:rPr>
              <w:t>相关</w:t>
            </w:r>
            <w:r>
              <w:rPr>
                <w:rFonts w:hint="eastAsia" w:ascii="仿宋_GB2312" w:hAnsi="仿宋_GB2312" w:eastAsia="仿宋_GB2312" w:cs="仿宋_GB2312"/>
                <w:kern w:val="0"/>
                <w:sz w:val="24"/>
                <w:szCs w:val="24"/>
                <w:u w:val="none"/>
              </w:rPr>
              <w:t>工</w:t>
            </w:r>
            <w:r>
              <w:rPr>
                <w:rFonts w:hint="eastAsia" w:ascii="仿宋_GB2312" w:hAnsi="仿宋_GB2312" w:eastAsia="仿宋_GB2312" w:cs="仿宋_GB2312"/>
                <w:kern w:val="0"/>
                <w:sz w:val="24"/>
                <w:szCs w:val="24"/>
              </w:rPr>
              <w:t>业企业减停供次序；组织协调各电信运营企业做好应急通信保障工作</w:t>
            </w:r>
            <w:r>
              <w:rPr>
                <w:rFonts w:hint="eastAsia" w:ascii="仿宋_GB2312" w:hAnsi="仿宋_GB2312" w:eastAsia="仿宋_GB2312" w:cs="仿宋_GB2312"/>
                <w:kern w:val="0"/>
                <w:sz w:val="24"/>
                <w:szCs w:val="24"/>
                <w:lang w:eastAsia="zh-CN"/>
              </w:rPr>
              <w:t>；</w:t>
            </w:r>
          </w:p>
          <w:p>
            <w:p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负责成品油流通的监督管理，及时根据市场供求关系进行预测预警，按期向指挥部办公室报送有关信息；负责协调企业进行成品油的紧急调度。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38" w:type="dxa"/>
            <w:vMerge w:val="continue"/>
            <w:noWrap w:val="0"/>
            <w:vAlign w:val="center"/>
          </w:tcPr>
          <w:p>
            <w:pPr>
              <w:jc w:val="center"/>
              <w:rPr>
                <w:rFonts w:ascii="Times New Roman" w:hAnsi="Times New Roman" w:eastAsia="仿宋_GB2312"/>
              </w:rPr>
            </w:pPr>
          </w:p>
        </w:tc>
        <w:tc>
          <w:tcPr>
            <w:tcW w:w="2975"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公安局</w:t>
            </w:r>
          </w:p>
        </w:tc>
        <w:tc>
          <w:tcPr>
            <w:tcW w:w="9139" w:type="dxa"/>
            <w:noWrap w:val="0"/>
            <w:vAlign w:val="center"/>
          </w:tcPr>
          <w:p>
            <w:p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负责应急处置工作中的治安秩序与交通管制。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38" w:type="dxa"/>
            <w:vMerge w:val="continue"/>
            <w:noWrap w:val="0"/>
            <w:vAlign w:val="center"/>
          </w:tcPr>
          <w:p>
            <w:pPr>
              <w:jc w:val="center"/>
              <w:rPr>
                <w:rFonts w:ascii="Times New Roman" w:hAnsi="Times New Roman" w:eastAsia="仿宋_GB2312"/>
              </w:rPr>
            </w:pPr>
          </w:p>
        </w:tc>
        <w:tc>
          <w:tcPr>
            <w:tcW w:w="2975"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sz w:val="24"/>
                <w:szCs w:val="24"/>
              </w:rPr>
              <w:t>财政局</w:t>
            </w:r>
          </w:p>
        </w:tc>
        <w:tc>
          <w:tcPr>
            <w:tcW w:w="9139" w:type="dxa"/>
            <w:noWrap w:val="0"/>
            <w:vAlign w:val="center"/>
          </w:tcPr>
          <w:p>
            <w:p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负责对煤电油气运应急措施提供必须的资金保障。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38" w:type="dxa"/>
            <w:vMerge w:val="continue"/>
            <w:noWrap w:val="0"/>
            <w:vAlign w:val="center"/>
          </w:tcPr>
          <w:p>
            <w:pPr>
              <w:jc w:val="center"/>
              <w:rPr>
                <w:rFonts w:ascii="Times New Roman" w:hAnsi="Times New Roman" w:eastAsia="仿宋_GB2312"/>
              </w:rPr>
            </w:pPr>
          </w:p>
        </w:tc>
        <w:tc>
          <w:tcPr>
            <w:tcW w:w="2975"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市生态环境局</w:t>
            </w:r>
            <w:r>
              <w:rPr>
                <w:rFonts w:hint="eastAsia" w:ascii="仿宋_GB2312" w:hAnsi="仿宋_GB2312" w:eastAsia="仿宋_GB2312" w:cs="仿宋_GB2312"/>
                <w:sz w:val="24"/>
                <w:szCs w:val="24"/>
                <w:lang w:val="en-US" w:eastAsia="zh-CN"/>
              </w:rPr>
              <w:t>吉县</w:t>
            </w:r>
            <w:r>
              <w:rPr>
                <w:rFonts w:hint="eastAsia" w:ascii="仿宋_GB2312" w:hAnsi="仿宋_GB2312" w:eastAsia="仿宋_GB2312" w:cs="仿宋_GB2312"/>
                <w:sz w:val="24"/>
                <w:szCs w:val="24"/>
                <w:lang w:eastAsia="zh-CN"/>
              </w:rPr>
              <w:t>分局</w:t>
            </w:r>
          </w:p>
        </w:tc>
        <w:tc>
          <w:tcPr>
            <w:tcW w:w="9139" w:type="dxa"/>
            <w:noWrap w:val="0"/>
            <w:vAlign w:val="center"/>
          </w:tcPr>
          <w:p>
            <w:p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负责煤电油气运等生产运输环节出现的突发环境事件调查和应急监测，指导开展突发环境事件的应急处置工作。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38" w:type="dxa"/>
            <w:vMerge w:val="continue"/>
            <w:noWrap w:val="0"/>
            <w:vAlign w:val="center"/>
          </w:tcPr>
          <w:p>
            <w:pPr>
              <w:jc w:val="center"/>
              <w:rPr>
                <w:rFonts w:ascii="Times New Roman" w:hAnsi="Times New Roman" w:eastAsia="仿宋_GB2312"/>
              </w:rPr>
            </w:pPr>
          </w:p>
        </w:tc>
        <w:tc>
          <w:tcPr>
            <w:tcW w:w="2975"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县住房和城乡建设管理局</w:t>
            </w:r>
          </w:p>
        </w:tc>
        <w:tc>
          <w:tcPr>
            <w:tcW w:w="9139" w:type="dxa"/>
            <w:noWrap w:val="0"/>
            <w:vAlign w:val="center"/>
          </w:tcPr>
          <w:p>
            <w:p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负责指导城镇燃气企业做好运营安全工作，督促城镇燃气企业做好</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压非保民</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工作。</w:t>
            </w:r>
          </w:p>
        </w:tc>
      </w:tr>
    </w:tbl>
    <w:p>
      <w:pPr>
        <w:rPr>
          <w:rFonts w:hint="eastAsia"/>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3"/>
        <w:gridCol w:w="2975"/>
        <w:gridCol w:w="9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548" w:type="dxa"/>
            <w:gridSpan w:val="2"/>
            <w:noWrap w:val="0"/>
            <w:vAlign w:val="center"/>
          </w:tcPr>
          <w:p>
            <w:pPr>
              <w:jc w:val="center"/>
              <w:rPr>
                <w:rFonts w:hint="eastAsia" w:ascii="Times New Roman" w:hAnsi="Times New Roman" w:eastAsia="黑体"/>
                <w:sz w:val="30"/>
                <w:szCs w:val="30"/>
              </w:rPr>
            </w:pPr>
            <w:r>
              <w:rPr>
                <w:rFonts w:hint="eastAsia" w:ascii="Times New Roman" w:hAnsi="Times New Roman" w:eastAsia="黑体"/>
                <w:sz w:val="30"/>
                <w:szCs w:val="30"/>
              </w:rPr>
              <w:t>指挥机构组成</w:t>
            </w:r>
          </w:p>
        </w:tc>
        <w:tc>
          <w:tcPr>
            <w:tcW w:w="9174" w:type="dxa"/>
            <w:noWrap w:val="0"/>
            <w:vAlign w:val="center"/>
          </w:tcPr>
          <w:p>
            <w:pPr>
              <w:jc w:val="center"/>
              <w:rPr>
                <w:rFonts w:ascii="Times New Roman" w:hAnsi="Times New Roman" w:eastAsia="黑体"/>
                <w:sz w:val="30"/>
                <w:szCs w:val="30"/>
              </w:rPr>
            </w:pPr>
            <w:r>
              <w:rPr>
                <w:rFonts w:ascii="Times New Roman" w:hAnsi="Times New Roman" w:eastAsia="黑体"/>
                <w:sz w:val="30"/>
                <w:szCs w:val="30"/>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73" w:type="dxa"/>
            <w:vMerge w:val="restart"/>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rPr>
              <w:t>成</w:t>
            </w:r>
          </w:p>
          <w:p>
            <w:pPr>
              <w:jc w:val="center"/>
              <w:rPr>
                <w:rFonts w:hint="eastAsia" w:ascii="黑体" w:hAnsi="黑体" w:eastAsia="黑体" w:cs="黑体"/>
                <w:b w:val="0"/>
                <w:bCs/>
                <w:sz w:val="24"/>
                <w:szCs w:val="24"/>
              </w:rPr>
            </w:pPr>
            <w:r>
              <w:rPr>
                <w:rFonts w:hint="eastAsia" w:ascii="黑体" w:hAnsi="黑体" w:eastAsia="黑体" w:cs="黑体"/>
                <w:b w:val="0"/>
                <w:bCs/>
                <w:sz w:val="24"/>
                <w:szCs w:val="24"/>
              </w:rPr>
              <w:t>员</w:t>
            </w:r>
          </w:p>
          <w:p>
            <w:pPr>
              <w:jc w:val="center"/>
              <w:rPr>
                <w:rFonts w:hint="eastAsia" w:ascii="黑体" w:hAnsi="黑体" w:eastAsia="黑体" w:cs="黑体"/>
                <w:b w:val="0"/>
                <w:bCs/>
                <w:sz w:val="24"/>
                <w:szCs w:val="24"/>
              </w:rPr>
            </w:pPr>
            <w:r>
              <w:rPr>
                <w:rFonts w:hint="eastAsia" w:ascii="黑体" w:hAnsi="黑体" w:eastAsia="黑体" w:cs="黑体"/>
                <w:b w:val="0"/>
                <w:bCs/>
                <w:sz w:val="24"/>
                <w:szCs w:val="24"/>
              </w:rPr>
              <w:t>单</w:t>
            </w:r>
          </w:p>
          <w:p>
            <w:pPr>
              <w:jc w:val="center"/>
              <w:rPr>
                <w:rFonts w:hint="eastAsia" w:ascii="黑体" w:hAnsi="黑体" w:eastAsia="黑体" w:cs="黑体"/>
                <w:b/>
                <w:sz w:val="24"/>
                <w:szCs w:val="24"/>
              </w:rPr>
            </w:pPr>
            <w:r>
              <w:rPr>
                <w:rFonts w:hint="eastAsia" w:ascii="黑体" w:hAnsi="黑体" w:eastAsia="黑体" w:cs="黑体"/>
                <w:b w:val="0"/>
                <w:bCs/>
                <w:sz w:val="24"/>
                <w:szCs w:val="24"/>
              </w:rPr>
              <w:t>位</w:t>
            </w:r>
          </w:p>
        </w:tc>
        <w:tc>
          <w:tcPr>
            <w:tcW w:w="2975" w:type="dxa"/>
            <w:noWrap w:val="0"/>
            <w:vAlign w:val="center"/>
          </w:tcPr>
          <w:p>
            <w:pPr>
              <w:jc w:val="center"/>
              <w:rPr>
                <w:rFonts w:hint="eastAsia" w:ascii="Times New Roman" w:hAnsi="Times New Roman" w:eastAsia="仿宋_GB2312"/>
                <w:szCs w:val="21"/>
                <w:lang w:eastAsia="zh-CN"/>
              </w:rPr>
            </w:pPr>
            <w:r>
              <w:rPr>
                <w:rFonts w:hint="eastAsia" w:ascii="仿宋_GB2312" w:hAnsi="仿宋_GB2312" w:eastAsia="仿宋_GB2312" w:cs="仿宋_GB2312"/>
                <w:sz w:val="24"/>
                <w:szCs w:val="24"/>
                <w:lang w:eastAsia="zh-CN"/>
              </w:rPr>
              <w:t>县交通运输局</w:t>
            </w:r>
          </w:p>
        </w:tc>
        <w:tc>
          <w:tcPr>
            <w:tcW w:w="9174" w:type="dxa"/>
            <w:noWrap w:val="0"/>
            <w:vAlign w:val="center"/>
          </w:tcPr>
          <w:p>
            <w:pPr>
              <w:rPr>
                <w:rFonts w:ascii="Times New Roman" w:hAnsi="Times New Roman"/>
                <w:kern w:val="0"/>
                <w:szCs w:val="21"/>
              </w:rPr>
            </w:pPr>
            <w:r>
              <w:rPr>
                <w:rFonts w:hint="eastAsia" w:ascii="仿宋_GB2312" w:hAnsi="仿宋_GB2312" w:eastAsia="仿宋_GB2312" w:cs="仿宋_GB2312"/>
                <w:kern w:val="0"/>
                <w:sz w:val="24"/>
                <w:szCs w:val="24"/>
              </w:rPr>
              <w:t>负责协调全</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煤炭、成品油、天然气（煤层气）等重要应急物资运输的公路抢通、保通，及时向</w:t>
            </w:r>
            <w:r>
              <w:rPr>
                <w:rFonts w:hint="eastAsia" w:ascii="仿宋_GB2312" w:hAnsi="仿宋_GB2312" w:eastAsia="仿宋_GB2312" w:cs="仿宋_GB2312"/>
                <w:kern w:val="0"/>
                <w:sz w:val="24"/>
                <w:szCs w:val="24"/>
                <w:lang w:eastAsia="zh-CN"/>
              </w:rPr>
              <w:t>县</w:t>
            </w:r>
            <w:r>
              <w:rPr>
                <w:rFonts w:hint="eastAsia" w:ascii="仿宋_GB2312" w:hAnsi="仿宋_GB2312" w:eastAsia="仿宋_GB2312" w:cs="仿宋_GB2312"/>
                <w:kern w:val="0"/>
                <w:sz w:val="24"/>
                <w:szCs w:val="24"/>
              </w:rPr>
              <w:t>指挥部提供交通影响情况。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73" w:type="dxa"/>
            <w:vMerge w:val="continue"/>
            <w:noWrap w:val="0"/>
            <w:vAlign w:val="center"/>
          </w:tcPr>
          <w:p>
            <w:pPr>
              <w:jc w:val="center"/>
              <w:rPr>
                <w:rFonts w:hint="eastAsia" w:ascii="Times New Roman" w:hAnsi="Times New Roman"/>
                <w:b/>
              </w:rPr>
            </w:pPr>
          </w:p>
        </w:tc>
        <w:tc>
          <w:tcPr>
            <w:tcW w:w="2975"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县应急管理局</w:t>
            </w:r>
          </w:p>
        </w:tc>
        <w:tc>
          <w:tcPr>
            <w:tcW w:w="9174" w:type="dxa"/>
            <w:noWrap w:val="0"/>
            <w:vAlign w:val="center"/>
          </w:tcPr>
          <w:p>
            <w:p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负责指导相关企业工作中的安全隐患排查工作，依法行使安全生产综合监督管理职责；按照职责做好安全生产类、自然灾害类等突发事件和综合防灾减灾工作。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73" w:type="dxa"/>
            <w:vMerge w:val="continue"/>
            <w:noWrap w:val="0"/>
            <w:vAlign w:val="center"/>
          </w:tcPr>
          <w:p>
            <w:pPr>
              <w:jc w:val="center"/>
              <w:rPr>
                <w:rFonts w:ascii="Times New Roman" w:hAnsi="Times New Roman" w:eastAsia="仿宋_GB2312"/>
              </w:rPr>
            </w:pPr>
          </w:p>
        </w:tc>
        <w:tc>
          <w:tcPr>
            <w:tcW w:w="2975"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国网</w:t>
            </w:r>
            <w:r>
              <w:rPr>
                <w:rFonts w:hint="eastAsia" w:ascii="仿宋_GB2312" w:hAnsi="仿宋_GB2312" w:eastAsia="仿宋_GB2312" w:cs="仿宋_GB2312"/>
                <w:sz w:val="24"/>
                <w:szCs w:val="24"/>
                <w:lang w:val="en-US" w:eastAsia="zh-CN"/>
              </w:rPr>
              <w:t>吉县</w:t>
            </w:r>
            <w:r>
              <w:rPr>
                <w:rFonts w:hint="eastAsia" w:ascii="仿宋_GB2312" w:hAnsi="仿宋_GB2312" w:eastAsia="仿宋_GB2312" w:cs="仿宋_GB2312"/>
                <w:sz w:val="24"/>
                <w:szCs w:val="24"/>
                <w:lang w:eastAsia="zh-CN"/>
              </w:rPr>
              <w:t>供电公司</w:t>
            </w:r>
          </w:p>
        </w:tc>
        <w:tc>
          <w:tcPr>
            <w:tcW w:w="9174" w:type="dxa"/>
            <w:noWrap w:val="0"/>
            <w:vAlign w:val="center"/>
          </w:tcPr>
          <w:p>
            <w:p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负责其供电区域的电力供应，协调所辖各类供电企业做好电力供应保障工作，参与全</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lang w:eastAsia="zh-CN"/>
              </w:rPr>
              <w:t>电力供应需求侧管理，科学安排有序用电，及时向</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lang w:eastAsia="zh-CN"/>
              </w:rPr>
              <w:t>指挥部汇总上报全</w:t>
            </w:r>
            <w:r>
              <w:rPr>
                <w:rFonts w:hint="eastAsia" w:ascii="仿宋_GB2312" w:hAnsi="仿宋_GB2312" w:eastAsia="仿宋_GB2312" w:cs="仿宋_GB2312"/>
                <w:sz w:val="24"/>
                <w:szCs w:val="24"/>
                <w:lang w:val="en-US" w:eastAsia="zh-CN"/>
              </w:rPr>
              <w:t>县</w:t>
            </w:r>
            <w:r>
              <w:rPr>
                <w:rFonts w:hint="eastAsia" w:ascii="仿宋_GB2312" w:hAnsi="仿宋_GB2312" w:eastAsia="仿宋_GB2312" w:cs="仿宋_GB2312"/>
                <w:sz w:val="24"/>
                <w:szCs w:val="24"/>
                <w:lang w:eastAsia="zh-CN"/>
              </w:rPr>
              <w:t>电力供应情况。</w:t>
            </w:r>
          </w:p>
        </w:tc>
      </w:tr>
    </w:tbl>
    <w:p>
      <w:pPr>
        <w:pStyle w:val="4"/>
        <w:rPr>
          <w:rFonts w:hint="eastAsia"/>
        </w:rPr>
      </w:pPr>
    </w:p>
    <w:p>
      <w:pPr>
        <w:pStyle w:val="4"/>
        <w:rPr>
          <w:rFonts w:hint="eastAsia"/>
        </w:rPr>
      </w:pPr>
    </w:p>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C059">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5UpUHQIAACsEAAAOAAAAZHJz&#10;L2Uyb0RvYy54bWytU82O0zAQviPxDpbvNGkRq1I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OTlSlQdAgAAKwQAAA4AAAAAAAAAAQAgAAAANQ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2MzY5YmZmNDNiOWQ2ODI1NjczYWFlZjUxNTI3NDkifQ=="/>
  </w:docVars>
  <w:rsids>
    <w:rsidRoot w:val="676C4DE9"/>
    <w:rsid w:val="37CBDAD1"/>
    <w:rsid w:val="676C4D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itle"/>
    <w:basedOn w:val="1"/>
    <w:next w:val="3"/>
    <w:qFormat/>
    <w:uiPriority w:val="0"/>
    <w:pPr>
      <w:spacing w:before="240" w:beforeLines="0" w:beforeAutospacing="0" w:after="60" w:afterLines="0" w:afterAutospacing="0"/>
      <w:jc w:val="center"/>
      <w:outlineLvl w:val="0"/>
    </w:pPr>
    <w:rPr>
      <w:rFonts w:ascii="Arial" w:hAnsi="Arial"/>
      <w:b/>
      <w:sz w:val="32"/>
    </w:rPr>
  </w:style>
  <w:style w:type="paragraph" w:styleId="3">
    <w:name w:val="Plain Text"/>
    <w:basedOn w:val="1"/>
    <w:qFormat/>
    <w:uiPriority w:val="0"/>
    <w:rPr>
      <w:rFonts w:ascii="宋体" w:hAnsi="Courier New"/>
    </w:rPr>
  </w:style>
  <w:style w:type="paragraph" w:styleId="4">
    <w:name w:val="Body Text 3"/>
    <w:basedOn w:val="1"/>
    <w:qFormat/>
    <w:uiPriority w:val="0"/>
    <w:pPr>
      <w:spacing w:after="120"/>
    </w:pPr>
    <w:rPr>
      <w:sz w:val="16"/>
      <w:szCs w:val="16"/>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2024-06-17T10:57:00Z</dcterms:created>
  <dc:creator>Administrator</dc:creator>
  <cp:lastModifiedBy>sugon</cp:lastModifiedBy>
  <dcterms:modified xsi:type="dcterms:W3CDTF">2024-07-04T16:56:47Z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94A6E7CFAEF44D70A2EC7367589BBC2F_11</vt:lpwstr>
  </property>
</Properties>
</file>