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吉县社会力量参与文物保护利用文物建筑名录</w:t>
      </w:r>
    </w:p>
    <w:tbl>
      <w:tblPr>
        <w:tblStyle w:val="2"/>
        <w:tblpPr w:leftFromText="180" w:rightFromText="180" w:vertAnchor="text" w:horzAnchor="page" w:tblpX="1522" w:tblpY="120"/>
        <w:tblOverlap w:val="never"/>
        <w:tblW w:w="9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7"/>
        <w:gridCol w:w="2952"/>
        <w:gridCol w:w="2798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文物建筑名称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文物建筑简介</w:t>
            </w:r>
          </w:p>
        </w:tc>
        <w:tc>
          <w:tcPr>
            <w:tcW w:w="2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保护利用要求</w:t>
            </w:r>
          </w:p>
        </w:tc>
        <w:tc>
          <w:tcPr>
            <w:tcW w:w="2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产权所有人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2" w:hRule="atLeast"/>
        </w:trPr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留村关帝庙</w:t>
            </w:r>
          </w:p>
        </w:tc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位于吉县壶口镇留村南部，重建于1852年，属古建筑，1984年被评定为县级重点文物保护单位。</w:t>
            </w:r>
          </w:p>
        </w:tc>
        <w:tc>
          <w:tcPr>
            <w:tcW w:w="2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对文物建筑本体保护修缮、历史风貌维护，利用文物本体建筑推进旅游文创开发，开办公共文化场所。</w:t>
            </w:r>
          </w:p>
        </w:tc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（壶口镇人民政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北光人祖庙</w:t>
            </w:r>
          </w:p>
        </w:tc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位于吉县吉昌镇兰古庄村北光自然村中部，建于1665年，属古建筑，2021年被评定为县级重点文物保护单位。</w:t>
            </w:r>
          </w:p>
        </w:tc>
        <w:tc>
          <w:tcPr>
            <w:tcW w:w="2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对文物建筑本体保护修缮、历史风貌维护，利用文物本体建筑推进旅游文创开发，开办公共文化场所。</w:t>
            </w:r>
          </w:p>
        </w:tc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集体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（吉昌镇人民政府）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ZmFlNTVhMzlkMjUyMzg0NjFmNTFhZGQwN2FjM2QifQ=="/>
  </w:docVars>
  <w:rsids>
    <w:rsidRoot w:val="2AF786E9"/>
    <w:rsid w:val="2AF786E9"/>
    <w:rsid w:val="5E4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267</Characters>
  <Lines>0</Lines>
  <Paragraphs>0</Paragraphs>
  <TotalTime>0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2022-11-23T17:07:00Z</dcterms:created>
  <dc:creator>baixin</dc:creator>
  <cp:lastModifiedBy>白良</cp:lastModifiedBy>
  <dcterms:modified xsi:type="dcterms:W3CDTF">2022-11-24T01:34:48Z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BE124CF4EFFB46A1BEE210A5D9FE320D</vt:lpwstr>
  </property>
</Properties>
</file>