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63" w:tblpY="26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60"/>
        <w:gridCol w:w="753"/>
        <w:gridCol w:w="1055"/>
        <w:gridCol w:w="1872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24"/>
              </w:rPr>
              <w:t>名称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24"/>
              </w:rPr>
              <w:t>类别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24"/>
              </w:rPr>
              <w:t>时代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24"/>
              </w:rPr>
              <w:t>地理位置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24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太度九江圣母庙（行宫）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古建筑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清咸丰元年（1851）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吉县屯里镇太度村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西北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位于吉县屯里镇太度村西北。创建年代不详，据大殿脊板和碑刻记载清咸丰元年（1851）、中华民国七年（1918）重修，一进院落布局，东西20.07米，南北42.32米，占地约850平方米。坐北朝南，现存大殿、戏台及部分东厢房。大殿建于1.7米高的石砌台基上，面宽三间，进深五椽，六檩前廊式结构的硬山顶建筑；戏台坐南朝北，建于高1.3米的石砌台基上，面宽三间，进深四椽，五檩无廊式构架的硬山顶建筑。是一处规模比较完整的庙宇建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北光人祖庙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古建筑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清康熙四年（1665）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吉县吉昌镇兰古庄村北光自然村中部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位于吉县吉昌镇兰古庄村北光自然村中部。坐西朝东，占地面积约53.2平方米，明间脊垫板下有题记“旹大清康熙岁次乙巳夹种吉日重建”、“嘉庆六年岁在辛酉拾月朔吉日重修榖旦”、“同治同治六年岁次丁卯□□”。现存正殿一座，单檐悬山顶，面阔三间，进深三椽，四檩前廊式构架，通檐用三柱。明间设板门，左右次间设窗。檐柱下有方座鼓镜式柱础，柱础方座四周阴刻琴、棋、书、画图案。柱头承额枋，额枋上承斗拱，柱头科与平身科均做一斗三升。该建筑用料考究、风格独特，是研究吕梁山区建筑风格和祭祀文化的实物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柯榼戏台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古建筑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清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吉县中垛乡中垛村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南柯榼自然村南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位于吉县中垛乡中垛村南柯榼自然村南，创建年代不详，清代重修，东西7.9米，南北7米，占地面积55.3平方米。坐南朝北，夯土筑台基高1.3米，面宽三间，进深四椽，五架梁通达前后檐，单檐灰瓦悬山顶，前檐柱头两侧饰异形斗拱，中部柱头檐檩上有木雕虎头，贴于檩头，补间饰异形斗拱，普柏枋下雀替均为高浮雕木刻，刻有缠枝花草及龙凤等图案。檐下有横木出檩头，其上设垂莲柱。戏台内梁架及前檐木构件上通施彩绘，已漫漶不清，戏台后墙有金字书写老三篇之一的《愚公移山》篇。柯榼戏台结构精巧、木雕繁缛，具有较高的建筑工艺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屯里观音阁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古建筑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清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吉县屯里镇屯里村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Calibri" w:hAnsi="Calibri" w:eastAsia="宋体" w:cs="Times New Roman"/>
                <w:szCs w:val="21"/>
              </w:rPr>
              <w:t>位于吉县屯里镇屯里村中部的原城门洞上。创建年代不详，据梁脊板记载清乾隆三十二年（1767）重修。由献殿和大殿两部分组成，坐南朝北，东西9.36米，南北10.54米，占地面积约99平方米。大殿位于南部，面宽三间，进深三椽，单檐灰瓦悬山顶，四檩后廊式结构，檐部柱头及平身科坐三踩斗拱；北部为献殿，面宽三间，进深两椽，单檐灰瓦悬山顶，前檐柱头及平身科饰有异形斗拱。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是一处比较精致的建筑。</w:t>
            </w:r>
          </w:p>
        </w:tc>
      </w:tr>
    </w:tbl>
    <w:p>
      <w:pPr>
        <w:jc w:val="center"/>
        <w:rPr>
          <w:rFonts w:hint="default" w:ascii="Calibri" w:hAnsi="Calibri" w:eastAsia="方正小标宋简体" w:cs="Times New Roman"/>
          <w:b/>
          <w:sz w:val="36"/>
          <w:szCs w:val="36"/>
          <w:lang w:eastAsia="zh-CN"/>
        </w:rPr>
        <w:sectPr>
          <w:footerReference r:id="rId3" w:type="default"/>
          <w:pgSz w:w="16838" w:h="11906" w:orient="landscape"/>
          <w:pgMar w:top="1746" w:right="1440" w:bottom="1803" w:left="1440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吉县第三批县级文物保护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单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lang w:eastAsia="zh-CN"/>
        </w:rPr>
      </w:pPr>
    </w:p>
    <w:sectPr>
      <w:pgSz w:w="16838" w:h="11906" w:orient="landscape"/>
      <w:pgMar w:top="1746" w:right="1440" w:bottom="1803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622C0"/>
    <w:rsid w:val="079C002A"/>
    <w:rsid w:val="354622C0"/>
    <w:rsid w:val="3CFE1438"/>
    <w:rsid w:val="3FEF0C68"/>
    <w:rsid w:val="4FDF32E7"/>
    <w:rsid w:val="50354287"/>
    <w:rsid w:val="F7BF29F0"/>
    <w:rsid w:val="FF2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1007</Words>
  <Characters>1058</Characters>
  <Lines>0</Lines>
  <Paragraphs>0</Paragraphs>
  <TotalTime>2</TotalTime>
  <ScaleCrop>false</ScaleCrop>
  <LinksUpToDate>false</LinksUpToDate>
  <CharactersWithSpaces>1165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2021-12-03T11:17:00Z</dcterms:created>
  <dc:creator>LENOVO</dc:creator>
  <cp:lastModifiedBy>baixin</cp:lastModifiedBy>
  <cp:lastPrinted>2021-12-08T16:38:00Z</cp:lastPrinted>
  <dcterms:modified xsi:type="dcterms:W3CDTF">2021-12-28T09:20:58Z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CE40CDF6D1E344EAB0C256C73B78A4C6</vt:lpwstr>
  </property>
</Properties>
</file>