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B2B6">
      <w:pPr>
        <w:autoSpaceDE w:val="0"/>
        <w:autoSpaceDN w:val="0"/>
        <w:adjustRightInd w:val="0"/>
        <w:spacing w:line="360" w:lineRule="auto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2435D3A8"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Ansi="方正小标宋简体" w:eastAsia="方正小标宋简体"/>
          <w:color w:val="000000"/>
          <w:sz w:val="36"/>
          <w:szCs w:val="36"/>
        </w:rPr>
        <w:t>部分不合格检验项目小知识</w:t>
      </w:r>
    </w:p>
    <w:p w14:paraId="6B9EA86D">
      <w:pPr>
        <w:autoSpaceDE w:val="0"/>
        <w:autoSpaceDN w:val="0"/>
        <w:adjustRightInd w:val="0"/>
        <w:spacing w:line="660" w:lineRule="exact"/>
        <w:ind w:firstLine="643" w:firstLineChars="200"/>
        <w:rPr>
          <w:rFonts w:hint="eastAsia" w:eastAsia="仿宋_GB2312"/>
          <w:b/>
          <w:bCs/>
          <w:kern w:val="0"/>
          <w:sz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b/>
          <w:bCs/>
          <w:snapToGrid w:val="0"/>
          <w:kern w:val="0"/>
          <w:sz w:val="32"/>
          <w:szCs w:val="32"/>
        </w:rPr>
        <w:t>噻虫胺</w:t>
      </w:r>
    </w:p>
    <w:p w14:paraId="44687324"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噻虫胺是新烟碱类杀虫剂，具有触杀、胃毒和内吸活性。主要用于水稻、蔬菜、果树及其他作物上防治虫害。少量的农药残留不会引起人体急性中毒，但长期食用噻虫胺超标的食品，会对人体健康有一定影响。《食品安全国家标准 食品中农药最大残留限量》（GB 2763-2021）中规定，噻虫胺在</w:t>
      </w:r>
      <w:r>
        <w:rPr>
          <w:rFonts w:hint="eastAsia" w:eastAsia="仿宋_GB2312" w:cs="Times New Roman"/>
          <w:sz w:val="32"/>
          <w:szCs w:val="32"/>
          <w:lang w:eastAsia="zh-CN"/>
        </w:rPr>
        <w:t>豆类蔬菜中的最大残留限量值为0.01mg/kg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，在根茎类蔬菜中的最大残留限量值为0.2mg/kg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。噻虫胺残留量超标的原因，可能是为快速控制虫害，加大用药量或未遵守采摘间隔期规定，致使上市销售的产品中残留量超标。</w:t>
      </w:r>
    </w:p>
    <w:p w14:paraId="26F313A3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AC7149-D48F-403F-AA3D-21E78F9273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8E23E09-FB1F-4CD8-BE73-C12422B6725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0CEA911-ED85-4479-991D-C0651D94486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D56E4">
    <w:pPr>
      <w:pStyle w:val="4"/>
      <w:jc w:val="right"/>
      <w:rPr>
        <w:rFonts w:ascii="宋体" w:hAnsi="宋体"/>
        <w:sz w:val="28"/>
        <w:szCs w:val="28"/>
      </w:rPr>
    </w:pPr>
  </w:p>
  <w:p w14:paraId="432B965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D90DD">
    <w:pPr>
      <w:pStyle w:val="4"/>
      <w:rPr>
        <w:rFonts w:ascii="宋体" w:hAnsi="宋体"/>
        <w:sz w:val="28"/>
        <w:szCs w:val="28"/>
      </w:rPr>
    </w:pPr>
  </w:p>
  <w:p w14:paraId="1A53574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MGUyNjc2NzZjZTdiNzg2MzMxN2NhMmM0ZDk5OTMifQ=="/>
  </w:docVars>
  <w:rsids>
    <w:rsidRoot w:val="00172A27"/>
    <w:rsid w:val="00DC297D"/>
    <w:rsid w:val="00E61C3D"/>
    <w:rsid w:val="01C27EE4"/>
    <w:rsid w:val="01C56778"/>
    <w:rsid w:val="032D3CFA"/>
    <w:rsid w:val="04CB5527"/>
    <w:rsid w:val="089A0CCC"/>
    <w:rsid w:val="090167CE"/>
    <w:rsid w:val="0A4B2B15"/>
    <w:rsid w:val="0A617BD1"/>
    <w:rsid w:val="0AA54177"/>
    <w:rsid w:val="0B1B7AC6"/>
    <w:rsid w:val="0E225BA0"/>
    <w:rsid w:val="0F2C7106"/>
    <w:rsid w:val="106D2640"/>
    <w:rsid w:val="13765541"/>
    <w:rsid w:val="16BF00E2"/>
    <w:rsid w:val="17910419"/>
    <w:rsid w:val="18307436"/>
    <w:rsid w:val="1A27429E"/>
    <w:rsid w:val="1BAC0703"/>
    <w:rsid w:val="1C692426"/>
    <w:rsid w:val="222229EC"/>
    <w:rsid w:val="246B3A41"/>
    <w:rsid w:val="26F421BF"/>
    <w:rsid w:val="29E60EBD"/>
    <w:rsid w:val="2A0531B5"/>
    <w:rsid w:val="2A320077"/>
    <w:rsid w:val="2C1F0F33"/>
    <w:rsid w:val="2D6F4D1E"/>
    <w:rsid w:val="2DEE71F5"/>
    <w:rsid w:val="31210491"/>
    <w:rsid w:val="3300475E"/>
    <w:rsid w:val="35075906"/>
    <w:rsid w:val="370476A3"/>
    <w:rsid w:val="37826ABB"/>
    <w:rsid w:val="3CEA1FF6"/>
    <w:rsid w:val="3E726EF0"/>
    <w:rsid w:val="422B5D33"/>
    <w:rsid w:val="44D84C03"/>
    <w:rsid w:val="49915915"/>
    <w:rsid w:val="527F6A72"/>
    <w:rsid w:val="532A2DAA"/>
    <w:rsid w:val="56867A8F"/>
    <w:rsid w:val="5780360E"/>
    <w:rsid w:val="5C587F08"/>
    <w:rsid w:val="609C0ED9"/>
    <w:rsid w:val="61390D0F"/>
    <w:rsid w:val="61FA6D88"/>
    <w:rsid w:val="62344C0C"/>
    <w:rsid w:val="63732DDA"/>
    <w:rsid w:val="68525CAA"/>
    <w:rsid w:val="6A687728"/>
    <w:rsid w:val="6AEC083B"/>
    <w:rsid w:val="6B713022"/>
    <w:rsid w:val="6B9B4265"/>
    <w:rsid w:val="6BBD7AAE"/>
    <w:rsid w:val="6BCA4F51"/>
    <w:rsid w:val="6F832989"/>
    <w:rsid w:val="706456CA"/>
    <w:rsid w:val="72E6560B"/>
    <w:rsid w:val="75DB7DAC"/>
    <w:rsid w:val="7C0E36E4"/>
    <w:rsid w:val="E6DC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00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paragraph" w:customStyle="1" w:styleId="17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8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20">
    <w:name w:val="curr"/>
    <w:basedOn w:val="8"/>
    <w:qFormat/>
    <w:uiPriority w:val="0"/>
    <w:rPr>
      <w:color w:val="FFFFFF"/>
      <w:bdr w:val="single" w:color="B6B6B6" w:sz="6" w:space="0"/>
      <w:shd w:val="clear" w:color="auto" w:fill="CF3729"/>
    </w:rPr>
  </w:style>
  <w:style w:type="paragraph" w:customStyle="1" w:styleId="21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462</Characters>
  <Lines>5</Lines>
  <Paragraphs>1</Paragraphs>
  <TotalTime>2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未來請等待我</cp:lastModifiedBy>
  <cp:lastPrinted>2020-09-09T19:00:00Z</cp:lastPrinted>
  <dcterms:modified xsi:type="dcterms:W3CDTF">2025-11-20T07:53:43Z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2D1FF641276648B0A425F53AF81ECE14_13</vt:lpwstr>
  </property>
  <property fmtid="{D5CDD505-2E9C-101B-9397-08002B2CF9AE}" pid="4" name="commondata">
    <vt:lpwstr>eyJoZGlkIjoiMjY3MmM1MjFmZWY5ODJkN2MzODhlMjkzZTZjNzIyOWEifQ==</vt:lpwstr>
  </property>
  <property fmtid="{D5CDD505-2E9C-101B-9397-08002B2CF9AE}" pid="5" name="KSOTemplateDocerSaveRecord">
    <vt:lpwstr>eyJoZGlkIjoiNDYxOWE1MDk1M2M0ZGMyZjI1YThmYWIwNDcyYzBiZTUiLCJ1c2VySWQiOiIyOTk5MTgxMTAifQ==</vt:lpwstr>
  </property>
</Properties>
</file>