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A2B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4550E0" w:rsidRDefault="00B85A2B" w:rsidP="00E56E53">
      <w:pPr>
        <w:spacing w:before="120" w:after="120" w:line="480" w:lineRule="auto"/>
        <w:ind w:firstLineChars="0" w:firstLine="0"/>
        <w:jc w:val="center"/>
        <w:outlineLvl w:val="0"/>
        <w:rPr>
          <w:rFonts w:ascii="仿宋_GB2312" w:hAnsi="Arial"/>
          <w:b/>
          <w:sz w:val="44"/>
          <w:szCs w:val="44"/>
        </w:rPr>
      </w:pPr>
      <w:r>
        <w:rPr>
          <w:rFonts w:ascii="仿宋_GB2312" w:hAnsi="Arial" w:hint="eastAsia"/>
          <w:b/>
          <w:sz w:val="44"/>
          <w:szCs w:val="44"/>
        </w:rPr>
        <w:t>财政项目支出绩效自评报告</w:t>
      </w:r>
    </w:p>
    <w:p w:rsidR="00B85A2B" w:rsidRPr="00C25722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C25722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C25722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C25722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C25722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C25722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4550E0" w:rsidRDefault="00B85A2B" w:rsidP="00E56E53">
      <w:pPr>
        <w:spacing w:line="480" w:lineRule="auto"/>
        <w:ind w:firstLineChars="0" w:firstLine="0"/>
        <w:jc w:val="center"/>
        <w:rPr>
          <w:rFonts w:ascii="仿宋_GB2312" w:hAnsi="Times New Roman" w:cs="Times New Roman"/>
          <w:kern w:val="0"/>
          <w:sz w:val="30"/>
          <w:szCs w:val="30"/>
        </w:rPr>
      </w:pPr>
    </w:p>
    <w:p w:rsidR="00B85A2B" w:rsidRPr="004550E0" w:rsidRDefault="00B85A2B" w:rsidP="00F5304C">
      <w:pPr>
        <w:spacing w:line="480" w:lineRule="auto"/>
        <w:ind w:left="1680" w:firstLineChars="0" w:firstLine="420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ascii="仿宋_GB2312" w:hAnsi="Times New Roman" w:cs="Times New Roman" w:hint="eastAsia"/>
          <w:kern w:val="0"/>
          <w:sz w:val="32"/>
          <w:szCs w:val="32"/>
        </w:rPr>
        <w:t>项目名称：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cs="仿宋_GB2312"/>
          <w:sz w:val="32"/>
        </w:rPr>
        <w:t>“智慧吉县”二期“三网融合”建设项目</w:t>
      </w:r>
    </w:p>
    <w:p w:rsidR="00B85A2B" w:rsidRPr="004550E0" w:rsidRDefault="00B85A2B" w:rsidP="00F5304C">
      <w:pPr>
        <w:spacing w:line="480" w:lineRule="auto"/>
        <w:ind w:left="1680" w:firstLineChars="0" w:firstLine="420"/>
        <w:rPr>
          <w:rFonts w:ascii="仿宋_GB2312" w:hAnsi="Times New Roman" w:cs="Times New Roman"/>
          <w:kern w:val="0"/>
          <w:sz w:val="32"/>
          <w:szCs w:val="32"/>
        </w:rPr>
      </w:pPr>
      <w:r w:rsidRPr="004550E0">
        <w:rPr>
          <w:rFonts w:ascii="仿宋_GB2312" w:hAnsi="Times New Roman" w:cs="Times New Roman" w:hint="eastAsia"/>
          <w:kern w:val="0"/>
          <w:sz w:val="32"/>
          <w:szCs w:val="32"/>
        </w:rPr>
        <w:t>项目单位：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cs="仿宋_GB2312"/>
          <w:sz w:val="32"/>
        </w:rPr>
        <w:t>吉县融媒体中心</w:t>
      </w:r>
    </w:p>
    <w:p w:rsidR="00B85A2B" w:rsidRPr="004550E0" w:rsidRDefault="00B85A2B" w:rsidP="00F5304C">
      <w:pPr>
        <w:spacing w:line="480" w:lineRule="auto"/>
        <w:ind w:left="1680" w:firstLineChars="0" w:firstLine="420"/>
        <w:rPr>
          <w:rFonts w:ascii="仿宋_GB2312" w:hAnsi="Times New Roman" w:cs="Times New Roman"/>
          <w:kern w:val="0"/>
          <w:sz w:val="32"/>
          <w:szCs w:val="32"/>
        </w:rPr>
      </w:pPr>
      <w:r w:rsidRPr="004550E0">
        <w:rPr>
          <w:rFonts w:ascii="仿宋_GB2312" w:hAnsi="Times New Roman" w:cs="Times New Roman" w:hint="eastAsia"/>
          <w:kern w:val="0"/>
          <w:sz w:val="32"/>
          <w:szCs w:val="32"/>
        </w:rPr>
        <w:t>主管部门：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cs="仿宋_GB2312"/>
          <w:sz w:val="32"/>
        </w:rPr>
        <w:t>吉县融媒体中心-321002</w:t>
      </w:r>
    </w:p>
    <w:p w:rsidR="00B85A2B" w:rsidRPr="004550E0" w:rsidRDefault="00B85A2B" w:rsidP="00E56E53">
      <w:pPr>
        <w:spacing w:line="480" w:lineRule="auto"/>
        <w:ind w:firstLineChars="0" w:firstLine="0"/>
        <w:rPr>
          <w:rFonts w:ascii="黑体" w:eastAsia="黑体" w:hAnsi="Times New Roman" w:cs="Times New Roman"/>
          <w:b/>
          <w:kern w:val="0"/>
          <w:sz w:val="32"/>
          <w:szCs w:val="32"/>
        </w:rPr>
      </w:pPr>
    </w:p>
    <w:p w:rsidR="00B85A2B" w:rsidRPr="004550E0" w:rsidRDefault="00B85A2B" w:rsidP="00E56E53">
      <w:pPr>
        <w:spacing w:line="480" w:lineRule="auto"/>
        <w:ind w:firstLineChars="0" w:firstLine="0"/>
        <w:rPr>
          <w:rFonts w:ascii="黑体" w:eastAsia="黑体" w:hAnsi="Times New Roman" w:cs="Times New Roman"/>
          <w:b/>
          <w:kern w:val="0"/>
          <w:sz w:val="32"/>
          <w:szCs w:val="32"/>
        </w:rPr>
      </w:pPr>
    </w:p>
    <w:p w:rsidR="00B85A2B" w:rsidRDefault="00B85A2B" w:rsidP="00E56E53">
      <w:pPr>
        <w:spacing w:line="480" w:lineRule="auto"/>
        <w:ind w:firstLineChars="0" w:firstLine="0"/>
        <w:jc w:val="center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ascii="仿宋_GB2312" w:hAnsi="Times New Roman" w:cs="Times New Roman"/>
          <w:kern w:val="0"/>
          <w:sz w:val="32"/>
          <w:szCs w:val="32"/>
        </w:rPr>
        <w:t>2022</w:t>
      </w:r>
      <w:r>
        <w:rPr>
          <w:rFonts w:ascii="仿宋_GB2312" w:hAnsi="Times New Roman" w:cs="Times New Roman" w:hint="eastAsia"/>
          <w:kern w:val="0"/>
          <w:sz w:val="32"/>
          <w:szCs w:val="32"/>
        </w:rPr>
        <w:t>年</w:t>
      </w:r>
      <w:r>
        <w:rPr>
          <w:rFonts w:ascii="仿宋_GB2312" w:hAnsi="Times New Roman" w:cs="Times New Roman"/>
          <w:kern w:val="0"/>
          <w:sz w:val="32"/>
          <w:szCs w:val="32"/>
        </w:rPr>
        <w:t>2</w:t>
      </w:r>
      <w:r>
        <w:rPr>
          <w:rFonts w:ascii="仿宋_GB2312" w:hAnsi="Times New Roman" w:cs="Times New Roman" w:hint="eastAsia"/>
          <w:kern w:val="0"/>
          <w:sz w:val="32"/>
          <w:szCs w:val="32"/>
        </w:rPr>
        <w:t>月</w:t>
      </w:r>
    </w:p>
    <w:p w:rsidR="00B85A2B" w:rsidRDefault="00B85A2B" w:rsidP="00FC6DA8">
      <w:pPr>
        <w:pStyle w:val="10"/>
        <w:tabs>
          <w:tab w:val="right" w:leader="dot" w:pos="8296"/>
        </w:tabs>
        <w:ind w:firstLineChars="137" w:firstLine="438"/>
        <w:rPr>
          <w:noProof/>
        </w:rPr>
      </w:pPr>
      <w:r>
        <w:rPr>
          <w:rFonts w:ascii="仿宋_GB2312" w:hAnsi="Times New Roman" w:cs="Times New Roman"/>
          <w:kern w:val="0"/>
          <w:sz w:val="32"/>
          <w:szCs w:val="32"/>
        </w:rPr>
        <w:br w:type="page"/>
      </w:r>
      <w:r w:rsidR="00AA0C99" w:rsidRPr="00AA0C99">
        <w:rPr>
          <w:szCs w:val="44"/>
        </w:rPr>
        <w:fldChar w:fldCharType="begin"/>
      </w:r>
      <w:r>
        <w:rPr>
          <w:szCs w:val="44"/>
        </w:rPr>
        <w:instrText xml:space="preserve"> TOC \o "1-4" \f </w:instrText>
      </w:r>
      <w:r w:rsidR="00AA0C99" w:rsidRPr="00AA0C99">
        <w:rPr>
          <w:szCs w:val="44"/>
        </w:rPr>
        <w:fldChar w:fldCharType="separate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lastRenderedPageBreak/>
        <w:t>一、项目的基本情况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_Toc61505636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3</w:t>
      </w:r>
      <w:r w:rsidR="00AA0C99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（一）项目概况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_Toc61505637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3</w:t>
      </w:r>
      <w:r w:rsidR="00AA0C99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（二）预算执行情况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_Toc61505638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3</w:t>
      </w:r>
      <w:r w:rsidR="00AA0C99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（三）项目绩效目标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_Toc61505639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4</w:t>
      </w:r>
      <w:r w:rsidR="00AA0C99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（四）项目实施计划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_Toc61505640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4</w:t>
      </w:r>
      <w:r w:rsidR="00AA0C99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二、项目绩效情况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_Toc61505641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4</w:t>
      </w:r>
      <w:r w:rsidR="00AA0C99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（一）预算执行情况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_Toc61505642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5</w:t>
      </w:r>
      <w:r w:rsidR="00AA0C99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（二）项目产出情况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_Toc61505643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6</w:t>
      </w:r>
      <w:r w:rsidR="00AA0C99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（三）项目效益情况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_Toc61505644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6</w:t>
      </w:r>
      <w:r w:rsidR="00AA0C99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（四）项目满意度情况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_Toc61505645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7</w:t>
      </w:r>
      <w:r w:rsidR="00AA0C99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三、项目绩效分析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_Toc61505646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7</w:t>
      </w:r>
      <w:r w:rsidR="00AA0C99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四、项目主要经验做法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_Toc61505647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8</w:t>
      </w:r>
      <w:r w:rsidR="00AA0C99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五、项目管理中存在问题及原因分析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_Toc61505648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8</w:t>
      </w:r>
      <w:r w:rsidR="00AA0C99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六、进一步加强项目管理措施及建议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_Toc61505649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8</w:t>
      </w:r>
      <w:r w:rsidR="00AA0C99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附件</w:t>
      </w:r>
      <w:r w:rsidRPr="00480C40">
        <w:rPr>
          <w:rFonts w:ascii="仿宋" w:eastAsia="仿宋" w:hAnsi="仿宋" w:cs="仿宋"/>
          <w:bCs w:val="0"/>
          <w:noProof/>
        </w:rPr>
        <w:t>1.</w:t>
      </w:r>
      <w:r w:rsidRPr="00480C40">
        <w:rPr>
          <w:rFonts w:ascii="仿宋" w:eastAsia="仿宋" w:hAnsi="仿宋" w:cs="仿宋" w:hint="eastAsia"/>
          <w:bCs w:val="0"/>
          <w:noProof/>
        </w:rPr>
        <w:t>项目支出绩效自评表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_Toc61505650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10</w:t>
      </w:r>
      <w:r w:rsidR="00AA0C99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附件</w:t>
      </w:r>
      <w:r w:rsidRPr="00480C40">
        <w:rPr>
          <w:rFonts w:ascii="仿宋" w:eastAsia="仿宋" w:hAnsi="仿宋" w:cs="仿宋"/>
          <w:bCs w:val="0"/>
          <w:noProof/>
        </w:rPr>
        <w:t>2.</w:t>
      </w:r>
      <w:r w:rsidRPr="00480C40">
        <w:rPr>
          <w:rFonts w:ascii="仿宋" w:eastAsia="仿宋" w:hAnsi="仿宋" w:cs="仿宋" w:hint="eastAsia"/>
          <w:bCs w:val="0"/>
          <w:noProof/>
        </w:rPr>
        <w:t>绩效自评相关资料</w:t>
      </w:r>
      <w:r>
        <w:rPr>
          <w:noProof/>
        </w:rPr>
        <w:tab/>
      </w:r>
      <w:r w:rsidR="00AA0C99">
        <w:rPr>
          <w:noProof/>
        </w:rPr>
        <w:fldChar w:fldCharType="begin"/>
      </w:r>
      <w:r>
        <w:rPr>
          <w:noProof/>
        </w:rPr>
        <w:instrText xml:space="preserve"> PAGEREF _Toc61505651 \h </w:instrText>
      </w:r>
      <w:r w:rsidR="00AA0C99">
        <w:rPr>
          <w:noProof/>
        </w:rPr>
      </w:r>
      <w:r w:rsidR="00AA0C99">
        <w:rPr>
          <w:noProof/>
        </w:rPr>
        <w:fldChar w:fldCharType="separate"/>
      </w:r>
      <w:r>
        <w:rPr>
          <w:noProof/>
        </w:rPr>
        <w:t>11</w:t>
      </w:r>
      <w:r w:rsidR="00AA0C99">
        <w:rPr>
          <w:noProof/>
        </w:rPr>
        <w:fldChar w:fldCharType="end"/>
      </w:r>
    </w:p>
    <w:p w:rsidR="00B85A2B" w:rsidRDefault="00AA0C99" w:rsidP="006570A5">
      <w:pPr>
        <w:tabs>
          <w:tab w:val="left" w:pos="620"/>
        </w:tabs>
        <w:ind w:firstLineChars="0" w:firstLine="0"/>
        <w:rPr>
          <w:szCs w:val="44"/>
        </w:rPr>
      </w:pPr>
      <w:r>
        <w:rPr>
          <w:szCs w:val="44"/>
        </w:rPr>
        <w:fldChar w:fldCharType="end"/>
      </w:r>
      <w:r w:rsidR="00B85A2B">
        <w:rPr>
          <w:szCs w:val="44"/>
        </w:rPr>
        <w:tab/>
      </w:r>
    </w:p>
    <w:p w:rsidR="00B85A2B" w:rsidRDefault="00B85A2B" w:rsidP="009520B5">
      <w:pPr>
        <w:ind w:firstLine="560"/>
        <w:rPr>
          <w:szCs w:val="44"/>
        </w:rPr>
      </w:pPr>
    </w:p>
    <w:p w:rsidR="00B85A2B" w:rsidRDefault="00B85A2B" w:rsidP="009520B5">
      <w:pPr>
        <w:ind w:firstLine="560"/>
        <w:rPr>
          <w:szCs w:val="44"/>
        </w:rPr>
      </w:pPr>
    </w:p>
    <w:p w:rsidR="00B85A2B" w:rsidRPr="009520B5" w:rsidRDefault="00B85A2B" w:rsidP="009520B5">
      <w:pPr>
        <w:ind w:firstLine="560"/>
        <w:rPr>
          <w:szCs w:val="44"/>
        </w:rPr>
        <w:sectPr w:rsidR="00B85A2B" w:rsidRPr="009520B5" w:rsidSect="00F4516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85A2B" w:rsidRPr="00027C90" w:rsidRDefault="00B85A2B" w:rsidP="00E56E53">
      <w:pPr>
        <w:pStyle w:val="-3"/>
        <w:rPr>
          <w:rFonts w:ascii="仿宋" w:eastAsia="仿宋" w:hAnsi="仿宋" w:cs="仿宋"/>
          <w:b/>
          <w:bCs w:val="0"/>
        </w:rPr>
      </w:pPr>
      <w:bookmarkStart w:id="0" w:name="_Toc61505636"/>
      <w:r w:rsidRPr="00027C90">
        <w:rPr>
          <w:rFonts w:ascii="仿宋" w:eastAsia="仿宋" w:hAnsi="仿宋" w:cs="仿宋" w:hint="eastAsia"/>
          <w:b/>
          <w:bCs w:val="0"/>
        </w:rPr>
        <w:lastRenderedPageBreak/>
        <w:t>一、项目的基本情况</w:t>
      </w:r>
      <w:bookmarkEnd w:id="0"/>
    </w:p>
    <w:p w:rsidR="00B85A2B" w:rsidRDefault="00B85A2B" w:rsidP="003022B9">
      <w:pPr>
        <w:pStyle w:val="-0"/>
        <w:ind w:left="560"/>
      </w:pPr>
      <w:bookmarkStart w:id="1" w:name="_Toc61505637"/>
      <w:r>
        <w:rPr>
          <w:rFonts w:hint="eastAsia"/>
        </w:rPr>
        <w:t>（一）项目概况</w:t>
      </w:r>
      <w:bookmarkEnd w:id="1"/>
    </w:p>
    <w:p w:rsidR="00B85A2B" w:rsidRDefault="00B85A2B" w:rsidP="00FC6DA8">
      <w:pPr>
        <w:pStyle w:val="-"/>
        <w:ind w:left="280" w:firstLine="560"/>
      </w:pPr>
      <w:r w:rsidRPr="00EC43B2">
        <w:rPr>
          <w:rFonts w:hint="eastAsia"/>
          <w:b/>
          <w:bCs/>
        </w:rPr>
        <w:t>项目概况：</w:t>
      </w:r>
      <w:r>
        <w:t>“</w:t>
      </w:r>
      <w:r>
        <w:t>智慧吉县</w:t>
      </w:r>
      <w:r>
        <w:t>”</w:t>
      </w:r>
      <w:r>
        <w:t>三网融合建设项目是以广播电视网、互联网（包括无线宽带网）、通讯网融合建设为基础，为全县部门单位和城乡群众提供更好的广播、电视、互联网等信息服务以及更及时便捷的政务、商务、安防监控等</w:t>
      </w:r>
      <w:r>
        <w:t>“</w:t>
      </w:r>
      <w:r>
        <w:t>互联网</w:t>
      </w:r>
      <w:r>
        <w:t>+”</w:t>
      </w:r>
      <w:r>
        <w:t>服务的惠民实事。</w:t>
      </w:r>
    </w:p>
    <w:p w:rsidR="00B85A2B" w:rsidRPr="00996005" w:rsidRDefault="00B85A2B" w:rsidP="00FC6DA8">
      <w:pPr>
        <w:pStyle w:val="-"/>
        <w:ind w:left="280" w:firstLine="560"/>
      </w:pPr>
      <w:r>
        <w:rPr>
          <w:rFonts w:hint="eastAsia"/>
          <w:b/>
          <w:bCs/>
        </w:rPr>
        <w:t>立项依据：</w:t>
      </w:r>
      <w:r>
        <w:t>政府研究同意</w:t>
      </w:r>
    </w:p>
    <w:p w:rsidR="00B85A2B" w:rsidRPr="00996005" w:rsidRDefault="00B85A2B" w:rsidP="00FC6DA8">
      <w:pPr>
        <w:pStyle w:val="-"/>
        <w:ind w:left="280" w:firstLine="560"/>
      </w:pPr>
      <w:r>
        <w:rPr>
          <w:rFonts w:hint="eastAsia"/>
          <w:b/>
          <w:bCs/>
        </w:rPr>
        <w:t>设立的必要性：</w:t>
      </w:r>
    </w:p>
    <w:p w:rsidR="00B85A2B" w:rsidRPr="00996005" w:rsidRDefault="00B85A2B" w:rsidP="00FC6DA8">
      <w:pPr>
        <w:pStyle w:val="-"/>
        <w:ind w:left="280" w:firstLine="560"/>
      </w:pPr>
      <w:r>
        <w:rPr>
          <w:rFonts w:hint="eastAsia"/>
          <w:b/>
          <w:bCs/>
        </w:rPr>
        <w:t>保证项目实施的措施与制度：</w:t>
      </w:r>
      <w:r>
        <w:t>吉办发【</w:t>
      </w:r>
      <w:r>
        <w:t>2017</w:t>
      </w:r>
      <w:r>
        <w:t>】</w:t>
      </w:r>
      <w:r>
        <w:t>3</w:t>
      </w:r>
      <w:r>
        <w:t>号、晋财建【</w:t>
      </w:r>
      <w:r>
        <w:t>2010</w:t>
      </w:r>
      <w:r>
        <w:t>】</w:t>
      </w:r>
      <w:r>
        <w:t>364</w:t>
      </w:r>
      <w:r>
        <w:t>号文件</w:t>
      </w:r>
    </w:p>
    <w:p w:rsidR="00B85A2B" w:rsidRPr="00996005" w:rsidRDefault="00B85A2B" w:rsidP="00FC6DA8">
      <w:pPr>
        <w:pStyle w:val="-"/>
        <w:ind w:left="280" w:firstLine="560"/>
      </w:pPr>
      <w:r>
        <w:rPr>
          <w:rFonts w:hint="eastAsia"/>
          <w:b/>
          <w:bCs/>
        </w:rPr>
        <w:t>项目实施计划：</w:t>
      </w:r>
      <w:r>
        <w:t>该项目分两期建设，一期建设工程已完成，二期建设内容为乡镇机房建设、吉县</w:t>
      </w:r>
      <w:r>
        <w:t>——</w:t>
      </w:r>
      <w:r>
        <w:t>乡镇</w:t>
      </w:r>
      <w:r>
        <w:t>109km</w:t>
      </w:r>
      <w:r>
        <w:t>传输网建设及施工</w:t>
      </w:r>
    </w:p>
    <w:p w:rsidR="00B85A2B" w:rsidRDefault="00B85A2B">
      <w:pPr>
        <w:widowControl/>
        <w:ind w:firstLineChars="0" w:firstLine="0"/>
        <w:jc w:val="left"/>
        <w:rPr>
          <w:rFonts w:ascii="Times New Roman" w:hAnsi="Times New Roman" w:cs="Times New Roman"/>
          <w:kern w:val="0"/>
          <w:szCs w:val="28"/>
        </w:rPr>
      </w:pPr>
      <w:r>
        <w:br w:type="page"/>
      </w:r>
    </w:p>
    <w:p w:rsidR="00B85A2B" w:rsidRDefault="00B85A2B" w:rsidP="00E56E53">
      <w:pPr>
        <w:pStyle w:val="-0"/>
        <w:ind w:left="560"/>
      </w:pPr>
      <w:bookmarkStart w:id="2" w:name="_Toc61505638"/>
      <w:r>
        <w:rPr>
          <w:rFonts w:hint="eastAsia"/>
        </w:rPr>
        <w:lastRenderedPageBreak/>
        <w:t>（二）预算执行情况</w:t>
      </w:r>
      <w:bookmarkEnd w:id="2"/>
    </w:p>
    <w:p w:rsidR="00B85A2B" w:rsidRDefault="00B85A2B" w:rsidP="00E56E53">
      <w:pPr>
        <w:ind w:firstLineChars="0" w:firstLine="0"/>
        <w:jc w:val="left"/>
        <w:rPr>
          <w:b/>
          <w:szCs w:val="28"/>
        </w:rPr>
      </w:pPr>
    </w:p>
    <w:tbl>
      <w:tblPr>
        <w:tblW w:w="13972" w:type="dxa"/>
        <w:tblInd w:w="1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59"/>
        <w:gridCol w:w="1276"/>
        <w:gridCol w:w="1356"/>
        <w:gridCol w:w="1337"/>
        <w:gridCol w:w="851"/>
        <w:gridCol w:w="850"/>
        <w:gridCol w:w="851"/>
        <w:gridCol w:w="930"/>
        <w:gridCol w:w="2410"/>
        <w:gridCol w:w="2552"/>
      </w:tblGrid>
      <w:tr w:rsidR="00B85A2B" w:rsidRPr="000C6D57" w:rsidTr="00EB4620">
        <w:trPr>
          <w:trHeight w:val="359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 w:rsidRPr="000C6D57">
              <w:rPr>
                <w:rFonts w:ascii="仿宋_GB2312" w:hint="eastAsia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行次</w:t>
            </w:r>
          </w:p>
        </w:tc>
        <w:tc>
          <w:tcPr>
            <w:tcW w:w="1356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  <w:szCs w:val="24"/>
              </w:rPr>
              <w:t>年度总金额</w:t>
            </w:r>
            <w:r>
              <w:rPr>
                <w:rFonts w:ascii="仿宋_GB2312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ascii="仿宋_GB2312" w:hint="eastAsia"/>
                <w:b/>
                <w:bCs/>
                <w:kern w:val="0"/>
                <w:sz w:val="24"/>
                <w:szCs w:val="24"/>
              </w:rPr>
              <w:t>万元</w:t>
            </w:r>
            <w:r>
              <w:rPr>
                <w:rFonts w:ascii="仿宋_GB2312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财政资金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上年结转资金</w:t>
            </w:r>
            <w:r>
              <w:rPr>
                <w:b/>
                <w:bCs/>
                <w:kern w:val="0"/>
                <w:sz w:val="21"/>
                <w:szCs w:val="21"/>
              </w:rPr>
              <w:t>(</w:t>
            </w: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万元</w:t>
            </w:r>
            <w:r>
              <w:rPr>
                <w:b/>
                <w:bCs/>
                <w:kern w:val="0"/>
                <w:sz w:val="21"/>
                <w:szCs w:val="21"/>
              </w:rPr>
              <w:t>)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其他资金</w:t>
            </w:r>
            <w:r>
              <w:rPr>
                <w:b/>
                <w:bCs/>
                <w:kern w:val="0"/>
                <w:sz w:val="21"/>
                <w:szCs w:val="21"/>
              </w:rPr>
              <w:t>(</w:t>
            </w: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万元</w:t>
            </w:r>
            <w:r>
              <w:rPr>
                <w:b/>
                <w:bCs/>
                <w:kern w:val="0"/>
                <w:sz w:val="21"/>
                <w:szCs w:val="21"/>
              </w:rPr>
              <w:t>)</w:t>
            </w:r>
          </w:p>
        </w:tc>
      </w:tr>
      <w:tr w:rsidR="00B85A2B" w:rsidRPr="000C6D57" w:rsidTr="002A3FC6">
        <w:trPr>
          <w:trHeight w:val="267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  <w:vAlign w:val="center"/>
          </w:tcPr>
          <w:p w:rsidR="00B85A2B" w:rsidRPr="000C6D57" w:rsidRDefault="00B85A2B" w:rsidP="004133EA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小计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95B3D7"/>
            <w:vAlign w:val="center"/>
          </w:tcPr>
          <w:p w:rsidR="00B85A2B" w:rsidRPr="000C6D57" w:rsidRDefault="00B85A2B" w:rsidP="004133EA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中央级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  <w:vAlign w:val="center"/>
          </w:tcPr>
          <w:p w:rsidR="00B85A2B" w:rsidRPr="000C6D57" w:rsidRDefault="00B85A2B" w:rsidP="004133EA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省</w:t>
            </w: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级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  <w:vAlign w:val="center"/>
          </w:tcPr>
          <w:p w:rsidR="00B85A2B" w:rsidRPr="000C6D57" w:rsidRDefault="00B85A2B" w:rsidP="004133EA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市</w:t>
            </w: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级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4133EA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县区</w:t>
            </w: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级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</w:tr>
      <w:tr w:rsidR="00DF4E7E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年初预算资金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(1)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145.82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DF4E7E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全年预算资金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(2)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145.82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DF4E7E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实际到位资金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(3)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145.82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DF4E7E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全年执行资金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(4)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145.82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DF4E7E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资金结余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(5)=(3)-(4)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DF4E7E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DF4E7E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预算到位率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(6)=(3)/(2)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  <w:tr w:rsidR="00DF4E7E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预算执行率</w:t>
            </w:r>
            <w:r>
              <w:rPr>
                <w:sz w:val="21"/>
              </w:rPr>
              <w:t>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(7)=(4)/(2)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E7E" w:rsidRDefault="00B561F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</w:tbl>
    <w:p w:rsidR="00B85A2B" w:rsidRDefault="00B85A2B" w:rsidP="00E56E53">
      <w:pPr>
        <w:pStyle w:val="-0"/>
        <w:ind w:left="560"/>
      </w:pPr>
      <w:bookmarkStart w:id="3" w:name="_Toc61505639"/>
      <w:r>
        <w:rPr>
          <w:rFonts w:hint="eastAsia"/>
        </w:rPr>
        <w:t>（三）项目绩效目标</w:t>
      </w:r>
      <w:bookmarkEnd w:id="3"/>
    </w:p>
    <w:p w:rsidR="00B85A2B" w:rsidRDefault="00B85A2B" w:rsidP="00E56E53">
      <w:pPr>
        <w:pStyle w:val="-1"/>
        <w:ind w:left="56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. </w:t>
      </w:r>
      <w:r>
        <w:rPr>
          <w:rFonts w:hint="eastAsia"/>
        </w:rPr>
        <w:t>项目实施期绩效目标</w:t>
      </w:r>
    </w:p>
    <w:p w:rsidR="00B85A2B" w:rsidRDefault="00B85A2B" w:rsidP="0095796F">
      <w:pPr>
        <w:pStyle w:val="-"/>
        <w:ind w:left="280" w:firstLine="560"/>
      </w:pPr>
      <w:r>
        <w:t>以广播电视网、互联网（包括无线宽带网）、通讯网融合建设为基础，为全县部门单位和城乡群众提供更好的广播、电视、互联网等信息服务以及更及时便捷的政务、商务、安防监控等</w:t>
      </w:r>
      <w:r>
        <w:t>“</w:t>
      </w:r>
      <w:r>
        <w:t>互联网</w:t>
      </w:r>
      <w:r>
        <w:t>+”</w:t>
      </w:r>
      <w:r>
        <w:t>服务</w:t>
      </w:r>
    </w:p>
    <w:p w:rsidR="00B85A2B" w:rsidRDefault="00B85A2B" w:rsidP="005E4265">
      <w:pPr>
        <w:pStyle w:val="-"/>
        <w:ind w:left="280" w:firstLine="560"/>
      </w:pPr>
      <w:r>
        <w:lastRenderedPageBreak/>
        <w:tab/>
      </w:r>
    </w:p>
    <w:p w:rsidR="00B85A2B" w:rsidRDefault="00B85A2B" w:rsidP="009856DA">
      <w:pPr>
        <w:pStyle w:val="-1"/>
        <w:ind w:left="56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. </w:t>
      </w:r>
      <w:r>
        <w:rPr>
          <w:rFonts w:hint="eastAsia"/>
        </w:rPr>
        <w:t>项目年度目标</w:t>
      </w:r>
    </w:p>
    <w:p w:rsidR="00B85A2B" w:rsidRPr="009856DA" w:rsidRDefault="00B85A2B" w:rsidP="0095796F">
      <w:pPr>
        <w:pStyle w:val="-"/>
        <w:ind w:left="280" w:firstLine="560"/>
      </w:pPr>
      <w:r>
        <w:t>以广播电视网、互联网（包括无线宽带网）、通讯网融合建设为基础，为全县部门单位和城乡群众提供更好的广播、电视、互联网等信息服务以及更及时便捷的政务、商务、安防监控等</w:t>
      </w:r>
      <w:r>
        <w:t>“</w:t>
      </w:r>
      <w:r>
        <w:t>互联网</w:t>
      </w:r>
      <w:r>
        <w:t>+”</w:t>
      </w:r>
      <w:r>
        <w:t>服务</w:t>
      </w:r>
    </w:p>
    <w:p w:rsidR="00B85A2B" w:rsidRDefault="00B85A2B" w:rsidP="00EC43B2">
      <w:pPr>
        <w:pStyle w:val="-"/>
        <w:ind w:firstLine="560"/>
      </w:pPr>
    </w:p>
    <w:p w:rsidR="00B85A2B" w:rsidRPr="00027C90" w:rsidRDefault="00B85A2B" w:rsidP="00E56E53">
      <w:pPr>
        <w:pStyle w:val="-3"/>
        <w:rPr>
          <w:rFonts w:ascii="仿宋" w:eastAsia="仿宋" w:hAnsi="仿宋" w:cs="仿宋"/>
          <w:b/>
          <w:bCs w:val="0"/>
        </w:rPr>
      </w:pPr>
      <w:bookmarkStart w:id="4" w:name="_Toc61505641"/>
      <w:r w:rsidRPr="00027C90">
        <w:rPr>
          <w:rFonts w:ascii="仿宋" w:eastAsia="仿宋" w:hAnsi="仿宋" w:cs="仿宋" w:hint="eastAsia"/>
          <w:b/>
          <w:bCs w:val="0"/>
        </w:rPr>
        <w:t>二、项目绩效情况</w:t>
      </w:r>
      <w:bookmarkEnd w:id="4"/>
    </w:p>
    <w:p w:rsidR="00B85A2B" w:rsidRDefault="00B85A2B" w:rsidP="00D97E83">
      <w:pPr>
        <w:pStyle w:val="-"/>
        <w:ind w:leftChars="50" w:left="140" w:firstLine="560"/>
      </w:pPr>
      <w:r>
        <w:rPr>
          <w:rFonts w:hint="eastAsia"/>
        </w:rPr>
        <w:t>综合考虑预算执行情况、产出、效益、服务对象满意度各方面因素，通过数据采集及分析，最终评分结果：</w:t>
      </w:r>
      <w:r w:rsidRPr="00DC184E">
        <w:t>“</w:t>
      </w:r>
      <w:r w:rsidRPr="00DC184E">
        <w:t>智慧吉县</w:t>
      </w:r>
      <w:r w:rsidRPr="00DC184E">
        <w:t>”</w:t>
      </w:r>
      <w:r w:rsidRPr="00DC184E">
        <w:t>二期</w:t>
      </w:r>
      <w:r w:rsidRPr="00DC184E">
        <w:t>“</w:t>
      </w:r>
      <w:r w:rsidRPr="00DC184E">
        <w:t>三网融合</w:t>
      </w:r>
      <w:r w:rsidRPr="00DC184E">
        <w:t>”</w:t>
      </w:r>
      <w:r w:rsidRPr="00DC184E">
        <w:t>建设项目</w:t>
      </w:r>
      <w:r w:rsidRPr="00DC184E">
        <w:rPr>
          <w:rFonts w:hint="eastAsia"/>
        </w:rPr>
        <w:t>项</w:t>
      </w:r>
      <w:r>
        <w:rPr>
          <w:rFonts w:hint="eastAsia"/>
        </w:rPr>
        <w:t>目绩效自评价结果为</w:t>
      </w:r>
      <w:r>
        <w:t>:</w:t>
      </w:r>
      <w:r>
        <w:rPr>
          <w:rFonts w:hint="eastAsia"/>
        </w:rPr>
        <w:t>总得分</w:t>
      </w:r>
      <w:r w:rsidRPr="003A5DD6">
        <w:t>95.24</w:t>
      </w:r>
      <w:r>
        <w:rPr>
          <w:rFonts w:hint="eastAsia"/>
        </w:rPr>
        <w:t>分，属于</w:t>
      </w:r>
      <w:r>
        <w:t>"</w:t>
      </w:r>
      <w:r w:rsidRPr="003A5DD6">
        <w:t>优秀</w:t>
      </w:r>
      <w:r>
        <w:t>"</w:t>
      </w:r>
      <w:r>
        <w:rPr>
          <w:rFonts w:hint="eastAsia"/>
        </w:rPr>
        <w:t>。</w:t>
      </w:r>
    </w:p>
    <w:p w:rsidR="00B85A2B" w:rsidRDefault="00B85A2B" w:rsidP="00E56E53">
      <w:pPr>
        <w:pStyle w:val="-0"/>
        <w:ind w:left="560"/>
      </w:pPr>
      <w:bookmarkStart w:id="5" w:name="_Toc61505642"/>
      <w:r>
        <w:rPr>
          <w:rFonts w:hint="eastAsia"/>
        </w:rPr>
        <w:t>（一）预算执行情况</w:t>
      </w:r>
      <w:bookmarkEnd w:id="5"/>
    </w:p>
    <w:tbl>
      <w:tblPr>
        <w:tblW w:w="0" w:type="auto"/>
        <w:jc w:val="center"/>
        <w:tblLayout w:type="fixed"/>
        <w:tblLook w:val="0000"/>
      </w:tblPr>
      <w:tblGrid>
        <w:gridCol w:w="1712"/>
        <w:gridCol w:w="1594"/>
        <w:gridCol w:w="1381"/>
        <w:gridCol w:w="1381"/>
        <w:gridCol w:w="1381"/>
        <w:gridCol w:w="1381"/>
      </w:tblGrid>
      <w:tr w:rsidR="00B85A2B" w:rsidTr="003A6136">
        <w:trPr>
          <w:trHeight w:val="728"/>
          <w:jc w:val="center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50" w:firstLine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 w:rsidR="00DF4E7E">
        <w:trPr>
          <w:trHeight w:val="728"/>
          <w:jc w:val="center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0"/>
                <w:sz w:val="21"/>
                <w:szCs w:val="21"/>
              </w:rPr>
              <w:t>预算执行指标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0"/>
                <w:sz w:val="21"/>
                <w:szCs w:val="21"/>
              </w:rPr>
              <w:t>预算执行率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</w:t>
            </w:r>
          </w:p>
        </w:tc>
      </w:tr>
    </w:tbl>
    <w:p w:rsidR="00B85A2B" w:rsidRDefault="00B85A2B" w:rsidP="00E56E53">
      <w:pPr>
        <w:ind w:firstLineChars="0" w:firstLine="0"/>
        <w:rPr>
          <w:szCs w:val="44"/>
        </w:rPr>
      </w:pPr>
    </w:p>
    <w:p w:rsidR="00B85A2B" w:rsidRDefault="00B85A2B">
      <w:pPr>
        <w:widowControl/>
        <w:ind w:firstLineChars="0" w:firstLine="0"/>
        <w:jc w:val="left"/>
        <w:rPr>
          <w:szCs w:val="44"/>
        </w:rPr>
      </w:pPr>
      <w:r>
        <w:rPr>
          <w:szCs w:val="44"/>
        </w:rPr>
        <w:br w:type="page"/>
      </w:r>
    </w:p>
    <w:p w:rsidR="00B85A2B" w:rsidRDefault="00B85A2B" w:rsidP="00E56E53">
      <w:pPr>
        <w:pStyle w:val="-0"/>
        <w:ind w:left="560"/>
      </w:pPr>
      <w:bookmarkStart w:id="6" w:name="_Toc61505643"/>
      <w:r>
        <w:rPr>
          <w:rFonts w:hint="eastAsia"/>
        </w:rPr>
        <w:lastRenderedPageBreak/>
        <w:t>（二）项目产出情况</w:t>
      </w:r>
      <w:bookmarkEnd w:id="6"/>
    </w:p>
    <w:tbl>
      <w:tblPr>
        <w:tblW w:w="0" w:type="auto"/>
        <w:jc w:val="center"/>
        <w:tblLayout w:type="fixed"/>
        <w:tblLook w:val="0000"/>
      </w:tblPr>
      <w:tblGrid>
        <w:gridCol w:w="1404"/>
        <w:gridCol w:w="1594"/>
        <w:gridCol w:w="1381"/>
        <w:gridCol w:w="1381"/>
        <w:gridCol w:w="1381"/>
        <w:gridCol w:w="1381"/>
      </w:tblGrid>
      <w:tr w:rsidR="00B85A2B" w:rsidTr="00F45162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50" w:firstLine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 w:rsidR="00DF4E7E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数量指标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设备配置率（%）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12.9</w:t>
            </w:r>
          </w:p>
        </w:tc>
      </w:tr>
      <w:tr w:rsidR="00DF4E7E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质量指标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设备合格率（%）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</w:tr>
      <w:tr w:rsidR="00DF4E7E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时效指标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工程完工及时性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及时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98%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12.59</w:t>
            </w:r>
          </w:p>
        </w:tc>
      </w:tr>
      <w:tr w:rsidR="00DF4E7E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成本指标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项目计划完成率（%）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</w:tr>
    </w:tbl>
    <w:p w:rsidR="00B85A2B" w:rsidRDefault="00B85A2B" w:rsidP="00E56E53">
      <w:pPr>
        <w:ind w:firstLineChars="0" w:firstLine="0"/>
        <w:rPr>
          <w:szCs w:val="44"/>
        </w:rPr>
      </w:pPr>
    </w:p>
    <w:p w:rsidR="00B85A2B" w:rsidRDefault="00B85A2B" w:rsidP="00E56E53">
      <w:pPr>
        <w:pStyle w:val="-0"/>
        <w:ind w:left="560"/>
      </w:pPr>
      <w:bookmarkStart w:id="7" w:name="_Toc61505644"/>
      <w:r>
        <w:rPr>
          <w:rFonts w:hint="eastAsia"/>
        </w:rPr>
        <w:t>（三）项目效益情况</w:t>
      </w:r>
      <w:bookmarkEnd w:id="7"/>
    </w:p>
    <w:tbl>
      <w:tblPr>
        <w:tblW w:w="0" w:type="auto"/>
        <w:jc w:val="center"/>
        <w:tblLayout w:type="fixed"/>
        <w:tblLook w:val="0000"/>
      </w:tblPr>
      <w:tblGrid>
        <w:gridCol w:w="1404"/>
        <w:gridCol w:w="1594"/>
        <w:gridCol w:w="1381"/>
        <w:gridCol w:w="1381"/>
        <w:gridCol w:w="1381"/>
        <w:gridCol w:w="1381"/>
      </w:tblGrid>
      <w:tr w:rsidR="00B85A2B" w:rsidTr="00A52539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50" w:firstLine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 w:rsidR="00DF4E7E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经济效益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互联网服务使用率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有所提升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80%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10.28</w:t>
            </w:r>
          </w:p>
        </w:tc>
      </w:tr>
      <w:tr w:rsidR="00DF4E7E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社会效益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信息服务便利性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大幅提高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11.56</w:t>
            </w:r>
          </w:p>
        </w:tc>
      </w:tr>
    </w:tbl>
    <w:p w:rsidR="00B85A2B" w:rsidRDefault="00B85A2B" w:rsidP="00E56E53">
      <w:pPr>
        <w:ind w:firstLineChars="0" w:firstLine="0"/>
        <w:rPr>
          <w:szCs w:val="44"/>
        </w:rPr>
      </w:pPr>
    </w:p>
    <w:p w:rsidR="00B85A2B" w:rsidRDefault="00B85A2B">
      <w:pPr>
        <w:widowControl/>
        <w:ind w:firstLineChars="0" w:firstLine="0"/>
        <w:jc w:val="left"/>
        <w:rPr>
          <w:szCs w:val="44"/>
        </w:rPr>
      </w:pPr>
      <w:r>
        <w:rPr>
          <w:szCs w:val="44"/>
        </w:rPr>
        <w:lastRenderedPageBreak/>
        <w:br w:type="page"/>
      </w:r>
    </w:p>
    <w:p w:rsidR="00B85A2B" w:rsidRDefault="00B85A2B" w:rsidP="00E56E53">
      <w:pPr>
        <w:ind w:firstLineChars="0" w:firstLine="0"/>
        <w:rPr>
          <w:szCs w:val="44"/>
        </w:rPr>
      </w:pPr>
    </w:p>
    <w:p w:rsidR="00B85A2B" w:rsidRDefault="00B85A2B" w:rsidP="00E56E53">
      <w:pPr>
        <w:pStyle w:val="-0"/>
        <w:ind w:left="560"/>
      </w:pPr>
      <w:bookmarkStart w:id="8" w:name="_Toc61505645"/>
      <w:r>
        <w:rPr>
          <w:rFonts w:hint="eastAsia"/>
        </w:rPr>
        <w:t>（四）项目满意度情况</w:t>
      </w:r>
      <w:bookmarkEnd w:id="8"/>
    </w:p>
    <w:tbl>
      <w:tblPr>
        <w:tblW w:w="0" w:type="auto"/>
        <w:jc w:val="center"/>
        <w:tblLayout w:type="fixed"/>
        <w:tblLook w:val="0000"/>
      </w:tblPr>
      <w:tblGrid>
        <w:gridCol w:w="1404"/>
        <w:gridCol w:w="2916"/>
        <w:gridCol w:w="1381"/>
        <w:gridCol w:w="1381"/>
        <w:gridCol w:w="1381"/>
        <w:gridCol w:w="1381"/>
      </w:tblGrid>
      <w:tr w:rsidR="00B85A2B" w:rsidTr="00F14561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50" w:firstLine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 w:rsidR="00DF4E7E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服务对象满意度指标</w:t>
            </w:r>
          </w:p>
        </w:tc>
        <w:tc>
          <w:tcPr>
            <w:tcW w:w="2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群众满意度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有所提高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95%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12.21</w:t>
            </w:r>
          </w:p>
        </w:tc>
      </w:tr>
    </w:tbl>
    <w:p w:rsidR="00B85A2B" w:rsidRDefault="00B85A2B" w:rsidP="00E56E53">
      <w:pPr>
        <w:ind w:firstLineChars="0" w:firstLine="0"/>
        <w:rPr>
          <w:szCs w:val="44"/>
        </w:rPr>
      </w:pPr>
    </w:p>
    <w:p w:rsidR="00B85A2B" w:rsidRDefault="00B85A2B">
      <w:pPr>
        <w:widowControl/>
        <w:ind w:firstLineChars="0" w:firstLine="0"/>
        <w:jc w:val="left"/>
        <w:rPr>
          <w:szCs w:val="44"/>
        </w:rPr>
      </w:pPr>
      <w:r>
        <w:rPr>
          <w:szCs w:val="44"/>
        </w:rPr>
        <w:br w:type="page"/>
      </w:r>
    </w:p>
    <w:p w:rsidR="00B85A2B" w:rsidRPr="00027C90" w:rsidRDefault="00B85A2B" w:rsidP="00A52539">
      <w:pPr>
        <w:pStyle w:val="-3"/>
        <w:rPr>
          <w:rFonts w:ascii="仿宋" w:eastAsia="仿宋" w:hAnsi="仿宋" w:cs="仿宋"/>
          <w:b/>
          <w:bCs w:val="0"/>
        </w:rPr>
      </w:pPr>
      <w:bookmarkStart w:id="9" w:name="_Toc61505646"/>
      <w:r w:rsidRPr="00027C90">
        <w:rPr>
          <w:rFonts w:ascii="仿宋" w:eastAsia="仿宋" w:hAnsi="仿宋" w:cs="仿宋" w:hint="eastAsia"/>
          <w:b/>
          <w:bCs w:val="0"/>
        </w:rPr>
        <w:lastRenderedPageBreak/>
        <w:t>三、</w:t>
      </w:r>
      <w:bookmarkStart w:id="10" w:name="_Toc23655"/>
      <w:bookmarkStart w:id="11" w:name="_Toc17451"/>
      <w:r>
        <w:rPr>
          <w:rFonts w:ascii="仿宋" w:eastAsia="仿宋" w:hAnsi="仿宋" w:cs="仿宋" w:hint="eastAsia"/>
          <w:b/>
          <w:bCs w:val="0"/>
        </w:rPr>
        <w:t>项目绩效分析</w:t>
      </w:r>
      <w:bookmarkEnd w:id="9"/>
      <w:bookmarkEnd w:id="10"/>
      <w:bookmarkEnd w:id="11"/>
    </w:p>
    <w:p w:rsidR="00FC6DA8" w:rsidRDefault="00FC6DA8" w:rsidP="00FC6DA8">
      <w:pPr>
        <w:pStyle w:val="-"/>
        <w:numPr>
          <w:ilvl w:val="0"/>
          <w:numId w:val="8"/>
        </w:numPr>
        <w:ind w:leftChars="250" w:left="1125" w:firstLineChars="0"/>
        <w:rPr>
          <w:rFonts w:ascii="仿宋_GB2312"/>
          <w:b/>
        </w:rPr>
      </w:pPr>
      <w:r>
        <w:rPr>
          <w:rFonts w:ascii="仿宋_GB2312" w:hint="eastAsia"/>
          <w:b/>
        </w:rPr>
        <w:t>项目实施和预算执行情况及分析</w:t>
      </w:r>
    </w:p>
    <w:p w:rsidR="00FC6DA8" w:rsidRPr="009856DA" w:rsidRDefault="00FC6DA8" w:rsidP="00FC6DA8">
      <w:pPr>
        <w:pStyle w:val="-"/>
        <w:ind w:left="280" w:firstLine="560"/>
      </w:pPr>
      <w:r>
        <w:rPr>
          <w:rFonts w:hint="eastAsia"/>
        </w:rPr>
        <w:t>及时合理安排预算资金使用，切实执行预算，</w:t>
      </w:r>
      <w:r>
        <w:rPr>
          <w:rFonts w:ascii="仿宋_GB2312"/>
          <w:bCs/>
        </w:rPr>
        <w:t>主要</w:t>
      </w:r>
      <w:r>
        <w:t>用于</w:t>
      </w:r>
      <w:r>
        <w:t>2020</w:t>
      </w:r>
      <w:r>
        <w:t>年下半年实施的</w:t>
      </w:r>
      <w:r>
        <w:t>“</w:t>
      </w:r>
      <w:r>
        <w:t>智慧广电</w:t>
      </w:r>
      <w:r>
        <w:t>”</w:t>
      </w:r>
      <w:r>
        <w:t>线路改造器材设备项目质保金的支付，保障广电网络可以接入千家万户，保障网络的畅通，保障后期项目可以有序进行。</w:t>
      </w:r>
    </w:p>
    <w:p w:rsidR="00FC6DA8" w:rsidRDefault="00FC6DA8" w:rsidP="00FC6DA8">
      <w:pPr>
        <w:pStyle w:val="-"/>
        <w:ind w:firstLineChars="0" w:firstLine="0"/>
        <w:rPr>
          <w:rFonts w:ascii="仿宋_GB2312"/>
          <w:bCs/>
        </w:rPr>
      </w:pPr>
    </w:p>
    <w:p w:rsidR="00FC6DA8" w:rsidRDefault="00FC6DA8" w:rsidP="00FC6DA8">
      <w:pPr>
        <w:pStyle w:val="-"/>
        <w:numPr>
          <w:ilvl w:val="0"/>
          <w:numId w:val="8"/>
        </w:numPr>
        <w:ind w:leftChars="250" w:left="1125" w:firstLineChars="0"/>
        <w:rPr>
          <w:rFonts w:ascii="仿宋_GB2312" w:hint="eastAsia"/>
          <w:b/>
        </w:rPr>
      </w:pPr>
      <w:r>
        <w:rPr>
          <w:rFonts w:ascii="仿宋_GB2312" w:hint="eastAsia"/>
          <w:b/>
        </w:rPr>
        <w:t>产出情况及分析</w:t>
      </w:r>
    </w:p>
    <w:p w:rsidR="00FC6DA8" w:rsidRPr="00FC6DA8" w:rsidRDefault="00FC6DA8" w:rsidP="00FC6DA8">
      <w:pPr>
        <w:pStyle w:val="-"/>
        <w:ind w:left="1125" w:firstLineChars="0" w:firstLine="0"/>
        <w:rPr>
          <w:rFonts w:ascii="仿宋_GB2312"/>
          <w:b/>
        </w:rPr>
      </w:pPr>
      <w:r w:rsidRPr="00FC6DA8">
        <w:rPr>
          <w:rFonts w:ascii="仿宋_GB2312"/>
          <w:bCs/>
        </w:rPr>
        <w:t>合理合规使用资金，对线路进行改造，增加了用户数。</w:t>
      </w:r>
    </w:p>
    <w:p w:rsidR="00FC6DA8" w:rsidRDefault="00FC6DA8" w:rsidP="00FC6DA8">
      <w:pPr>
        <w:pStyle w:val="-"/>
        <w:numPr>
          <w:ilvl w:val="0"/>
          <w:numId w:val="8"/>
        </w:numPr>
        <w:ind w:leftChars="250" w:left="1125" w:firstLineChars="0"/>
        <w:rPr>
          <w:rFonts w:ascii="仿宋_GB2312"/>
          <w:b/>
        </w:rPr>
      </w:pPr>
      <w:r>
        <w:rPr>
          <w:rFonts w:ascii="仿宋_GB2312" w:hint="eastAsia"/>
          <w:b/>
        </w:rPr>
        <w:t>效益情况及分析</w:t>
      </w:r>
    </w:p>
    <w:p w:rsidR="00FC6DA8" w:rsidRDefault="00FC6DA8" w:rsidP="00FC6DA8">
      <w:pPr>
        <w:pStyle w:val="-"/>
        <w:ind w:firstLineChars="300" w:firstLine="840"/>
        <w:rPr>
          <w:rFonts w:ascii="仿宋_GB2312"/>
          <w:bCs/>
        </w:rPr>
      </w:pPr>
      <w:r>
        <w:rPr>
          <w:rFonts w:ascii="仿宋_GB2312"/>
          <w:bCs/>
        </w:rPr>
        <w:t>增加了收视费的收入</w:t>
      </w:r>
    </w:p>
    <w:p w:rsidR="00FC6DA8" w:rsidRDefault="00FC6DA8" w:rsidP="00FC6DA8">
      <w:pPr>
        <w:pStyle w:val="-"/>
        <w:numPr>
          <w:ilvl w:val="0"/>
          <w:numId w:val="8"/>
        </w:numPr>
        <w:ind w:leftChars="250" w:left="1125" w:firstLineChars="0"/>
        <w:rPr>
          <w:rFonts w:ascii="仿宋_GB2312"/>
          <w:b/>
        </w:rPr>
      </w:pPr>
      <w:r>
        <w:rPr>
          <w:rFonts w:ascii="仿宋_GB2312" w:hint="eastAsia"/>
          <w:b/>
        </w:rPr>
        <w:t>满意度情况及分析</w:t>
      </w:r>
    </w:p>
    <w:p w:rsidR="00FC6DA8" w:rsidRDefault="00FC6DA8" w:rsidP="00FC6DA8">
      <w:pPr>
        <w:pStyle w:val="-"/>
        <w:ind w:firstLineChars="250" w:firstLine="700"/>
        <w:rPr>
          <w:rFonts w:ascii="仿宋_GB2312"/>
          <w:bCs/>
        </w:rPr>
      </w:pPr>
      <w:r>
        <w:rPr>
          <w:rFonts w:ascii="仿宋_GB2312"/>
          <w:bCs/>
        </w:rPr>
        <w:t>电视用户满意度不断提升。</w:t>
      </w:r>
    </w:p>
    <w:p w:rsidR="00FC6DA8" w:rsidRDefault="00FC6DA8" w:rsidP="00FC6DA8">
      <w:pPr>
        <w:pStyle w:val="-3"/>
      </w:pPr>
      <w:bookmarkStart w:id="12" w:name="_Toc61505647"/>
      <w:r w:rsidRPr="00027C90">
        <w:rPr>
          <w:rFonts w:ascii="仿宋" w:eastAsia="仿宋" w:hAnsi="仿宋" w:cs="仿宋" w:hint="eastAsia"/>
          <w:b/>
          <w:bCs w:val="0"/>
        </w:rPr>
        <w:t>四、项目主要经验做法</w:t>
      </w:r>
      <w:bookmarkEnd w:id="12"/>
      <w:r>
        <w:t xml:space="preserve"> </w:t>
      </w:r>
    </w:p>
    <w:p w:rsidR="00FC6DA8" w:rsidRDefault="00FC6DA8" w:rsidP="00FC6DA8">
      <w:pPr>
        <w:pStyle w:val="-"/>
        <w:ind w:firstLineChars="250" w:firstLine="700"/>
      </w:pPr>
      <w:r>
        <w:rPr>
          <w:rFonts w:hint="eastAsia"/>
        </w:rPr>
        <w:t>该项目严格按照预算执行，合理合规使用资金，着重考量</w:t>
      </w:r>
      <w:r>
        <w:t>”</w:t>
      </w:r>
      <w:r>
        <w:rPr>
          <w:rFonts w:hint="eastAsia"/>
        </w:rPr>
        <w:t>智慧广电”宽带网络的实施，得到积极的社会反馈。</w:t>
      </w:r>
    </w:p>
    <w:p w:rsidR="00FC6DA8" w:rsidRDefault="00FC6DA8" w:rsidP="00FC6DA8">
      <w:pPr>
        <w:ind w:firstLine="560"/>
      </w:pPr>
    </w:p>
    <w:p w:rsidR="00FC6DA8" w:rsidRDefault="00FC6DA8" w:rsidP="00FC6DA8">
      <w:pPr>
        <w:pStyle w:val="-"/>
        <w:ind w:firstLineChars="300" w:firstLine="840"/>
      </w:pPr>
    </w:p>
    <w:p w:rsidR="00FC6DA8" w:rsidRPr="00027C90" w:rsidRDefault="00FC6DA8" w:rsidP="00FC6DA8">
      <w:pPr>
        <w:pStyle w:val="-3"/>
        <w:rPr>
          <w:rFonts w:ascii="仿宋" w:eastAsia="仿宋" w:hAnsi="仿宋" w:cs="仿宋"/>
          <w:b/>
          <w:bCs w:val="0"/>
        </w:rPr>
      </w:pPr>
      <w:r>
        <w:rPr>
          <w:rFonts w:ascii="仿宋" w:eastAsia="仿宋" w:hAnsi="仿宋" w:cs="仿宋" w:hint="eastAsia"/>
          <w:b/>
          <w:bCs w:val="0"/>
        </w:rPr>
        <w:lastRenderedPageBreak/>
        <w:t>五</w:t>
      </w:r>
      <w:r w:rsidRPr="00027C90">
        <w:rPr>
          <w:rFonts w:ascii="仿宋" w:eastAsia="仿宋" w:hAnsi="仿宋" w:cs="仿宋" w:hint="eastAsia"/>
          <w:b/>
          <w:bCs w:val="0"/>
        </w:rPr>
        <w:t>、项目管理中存在问题及原因分析</w:t>
      </w:r>
    </w:p>
    <w:p w:rsidR="00FC6DA8" w:rsidRDefault="00FC6DA8" w:rsidP="00FC6DA8">
      <w:pPr>
        <w:pStyle w:val="-"/>
        <w:ind w:firstLineChars="250" w:firstLine="700"/>
      </w:pPr>
      <w:r>
        <w:rPr>
          <w:rFonts w:hint="eastAsia"/>
        </w:rPr>
        <w:t>项目管理制度不够完善，人员管理尚有欠缺。</w:t>
      </w:r>
    </w:p>
    <w:p w:rsidR="00FC6DA8" w:rsidRDefault="00FC6DA8" w:rsidP="00FC6DA8">
      <w:pPr>
        <w:pStyle w:val="-"/>
        <w:ind w:firstLineChars="300" w:firstLine="840"/>
      </w:pPr>
    </w:p>
    <w:p w:rsidR="00FC6DA8" w:rsidRPr="00027C90" w:rsidRDefault="00FC6DA8" w:rsidP="00FC6DA8">
      <w:pPr>
        <w:pStyle w:val="-3"/>
        <w:rPr>
          <w:rFonts w:ascii="仿宋" w:eastAsia="仿宋" w:hAnsi="仿宋" w:cs="仿宋"/>
          <w:b/>
          <w:bCs w:val="0"/>
        </w:rPr>
      </w:pPr>
      <w:r>
        <w:rPr>
          <w:rFonts w:ascii="仿宋" w:eastAsia="仿宋" w:hAnsi="仿宋" w:cs="仿宋" w:hint="eastAsia"/>
          <w:b/>
          <w:bCs w:val="0"/>
        </w:rPr>
        <w:t>六</w:t>
      </w:r>
      <w:r w:rsidRPr="00027C90">
        <w:rPr>
          <w:rFonts w:ascii="仿宋" w:eastAsia="仿宋" w:hAnsi="仿宋" w:cs="仿宋" w:hint="eastAsia"/>
          <w:b/>
          <w:bCs w:val="0"/>
        </w:rPr>
        <w:t>、进一步加强项目管理</w:t>
      </w:r>
      <w:r>
        <w:rPr>
          <w:rFonts w:ascii="仿宋" w:eastAsia="仿宋" w:hAnsi="仿宋" w:cs="仿宋" w:hint="eastAsia"/>
          <w:b/>
          <w:bCs w:val="0"/>
        </w:rPr>
        <w:t>措施及</w:t>
      </w:r>
      <w:r w:rsidRPr="00027C90">
        <w:rPr>
          <w:rFonts w:ascii="仿宋" w:eastAsia="仿宋" w:hAnsi="仿宋" w:cs="仿宋" w:hint="eastAsia"/>
          <w:b/>
          <w:bCs w:val="0"/>
        </w:rPr>
        <w:t>建议</w:t>
      </w:r>
    </w:p>
    <w:p w:rsidR="00FC6DA8" w:rsidRDefault="00FC6DA8" w:rsidP="00FC6DA8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积极改进制度，完善项目制度建设，形成良好的制度体系；严格落实项目管理制度，及时有效对项目进程进行监督把关，推进项目进度。</w:t>
      </w:r>
    </w:p>
    <w:p w:rsidR="00FC6DA8" w:rsidRDefault="00FC6DA8" w:rsidP="00FC6DA8">
      <w:pPr>
        <w:ind w:firstLine="560"/>
      </w:pPr>
    </w:p>
    <w:p w:rsidR="00FC6DA8" w:rsidRDefault="00FC6DA8" w:rsidP="00FC6DA8">
      <w:pPr>
        <w:pStyle w:val="-"/>
        <w:ind w:firstLineChars="0" w:firstLine="0"/>
      </w:pPr>
    </w:p>
    <w:p w:rsidR="00FC6DA8" w:rsidRDefault="00FC6DA8" w:rsidP="00FC6DA8">
      <w:pPr>
        <w:ind w:firstLine="560"/>
      </w:pPr>
    </w:p>
    <w:p w:rsidR="00B85A2B" w:rsidRDefault="00B85A2B" w:rsidP="00843FC2">
      <w:pPr>
        <w:pStyle w:val="-"/>
        <w:ind w:firstLineChars="300" w:firstLine="840"/>
      </w:pPr>
    </w:p>
    <w:p w:rsidR="00B85A2B" w:rsidRDefault="00B85A2B" w:rsidP="00B535AB">
      <w:pPr>
        <w:pStyle w:val="-"/>
        <w:ind w:firstLine="560"/>
        <w:sectPr w:rsidR="00B85A2B" w:rsidSect="006570A5">
          <w:footerReference w:type="default" r:id="rId13"/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81"/>
        </w:sectPr>
      </w:pPr>
    </w:p>
    <w:p w:rsidR="00B85A2B" w:rsidRPr="00027C90" w:rsidRDefault="00B85A2B" w:rsidP="00E56E53">
      <w:pPr>
        <w:pStyle w:val="-3"/>
        <w:rPr>
          <w:rFonts w:ascii="仿宋" w:eastAsia="仿宋" w:hAnsi="仿宋" w:cs="仿宋"/>
          <w:b/>
          <w:bCs w:val="0"/>
        </w:rPr>
      </w:pPr>
      <w:bookmarkStart w:id="13" w:name="_Toc61505650"/>
      <w:r w:rsidRPr="00027C90">
        <w:rPr>
          <w:rFonts w:ascii="仿宋" w:eastAsia="仿宋" w:hAnsi="仿宋" w:cs="仿宋" w:hint="eastAsia"/>
          <w:b/>
          <w:bCs w:val="0"/>
        </w:rPr>
        <w:lastRenderedPageBreak/>
        <w:t>附件</w:t>
      </w:r>
      <w:r w:rsidRPr="00027C90">
        <w:rPr>
          <w:rFonts w:ascii="仿宋" w:eastAsia="仿宋" w:hAnsi="仿宋" w:cs="仿宋"/>
          <w:b/>
          <w:bCs w:val="0"/>
        </w:rPr>
        <w:t>1.</w:t>
      </w:r>
      <w:r w:rsidRPr="00027C90">
        <w:rPr>
          <w:rFonts w:ascii="仿宋" w:eastAsia="仿宋" w:hAnsi="仿宋" w:cs="仿宋" w:hint="eastAsia"/>
          <w:b/>
          <w:bCs w:val="0"/>
        </w:rPr>
        <w:t>项目支出绩效自评表</w:t>
      </w:r>
      <w:bookmarkEnd w:id="13"/>
    </w:p>
    <w:p w:rsidR="00B85A2B" w:rsidRDefault="00B85A2B" w:rsidP="00E56E53">
      <w:pPr>
        <w:ind w:firstLine="560"/>
      </w:pPr>
    </w:p>
    <w:tbl>
      <w:tblPr>
        <w:tblW w:w="14063" w:type="dxa"/>
        <w:tblInd w:w="5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54"/>
        <w:gridCol w:w="1843"/>
        <w:gridCol w:w="1819"/>
        <w:gridCol w:w="840"/>
        <w:gridCol w:w="1188"/>
        <w:gridCol w:w="1487"/>
        <w:gridCol w:w="1328"/>
        <w:gridCol w:w="1276"/>
        <w:gridCol w:w="2528"/>
      </w:tblGrid>
      <w:tr w:rsidR="00B85A2B" w:rsidTr="005A080E">
        <w:trPr>
          <w:trHeight w:val="375"/>
        </w:trPr>
        <w:tc>
          <w:tcPr>
            <w:tcW w:w="140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85A2B" w:rsidRDefault="00B85A2B" w:rsidP="005A080E">
            <w:pPr>
              <w:ind w:firstLine="562"/>
              <w:jc w:val="center"/>
              <w:rPr>
                <w:rFonts w:ascii="黑体" w:eastAsia="黑体" w:hAnsi="Arial" w:cs="Arial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</w:rPr>
              <w:t>附件</w:t>
            </w:r>
            <w:r>
              <w:rPr>
                <w:rFonts w:ascii="仿宋" w:eastAsia="仿宋" w:hAnsi="仿宋" w:cs="仿宋"/>
                <w:b/>
              </w:rPr>
              <w:t>1.</w:t>
            </w:r>
            <w:r w:rsidRPr="00027C90">
              <w:rPr>
                <w:rFonts w:ascii="仿宋" w:eastAsia="仿宋" w:hAnsi="仿宋" w:cs="仿宋" w:hint="eastAsia"/>
                <w:b/>
              </w:rPr>
              <w:t>项目支出绩效自评表</w:t>
            </w:r>
          </w:p>
        </w:tc>
      </w:tr>
      <w:tr w:rsidR="00B85A2B" w:rsidRPr="00BC42DD" w:rsidTr="005A080E">
        <w:trPr>
          <w:trHeight w:val="613"/>
        </w:trPr>
        <w:tc>
          <w:tcPr>
            <w:tcW w:w="1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一级指标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二级指标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目标指标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权重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目标值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业绩值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完成率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指标得分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偏差原因分析及改进措施</w:t>
            </w:r>
          </w:p>
        </w:tc>
      </w:tr>
      <w:tr w:rsidR="00DF4E7E">
        <w:trPr>
          <w:trHeight w:val="394"/>
        </w:trPr>
        <w:tc>
          <w:tcPr>
            <w:tcW w:w="1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预算执行率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DF4E7E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 w:rsidR="00DF4E7E">
        <w:trPr>
          <w:trHeight w:val="394"/>
        </w:trPr>
        <w:tc>
          <w:tcPr>
            <w:tcW w:w="1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产出指标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数量指标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设备配置率（%）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12.9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DF4E7E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 w:rsidR="00DF4E7E">
        <w:trPr>
          <w:trHeight w:val="394"/>
        </w:trPr>
        <w:tc>
          <w:tcPr>
            <w:tcW w:w="1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DF4E7E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质量指标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设备合格率（%）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DF4E7E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 w:rsidR="00DF4E7E">
        <w:trPr>
          <w:trHeight w:val="394"/>
        </w:trPr>
        <w:tc>
          <w:tcPr>
            <w:tcW w:w="1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DF4E7E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时效指标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工程完工及时性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及时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98%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98%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12.59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定性指标业绩值应用百分比表示</w:t>
            </w:r>
          </w:p>
        </w:tc>
      </w:tr>
      <w:tr w:rsidR="00DF4E7E">
        <w:trPr>
          <w:trHeight w:val="394"/>
        </w:trPr>
        <w:tc>
          <w:tcPr>
            <w:tcW w:w="1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DF4E7E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成本指标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项目计划完成率（%）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DF4E7E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 w:rsidR="00DF4E7E">
        <w:trPr>
          <w:trHeight w:val="394"/>
        </w:trPr>
        <w:tc>
          <w:tcPr>
            <w:tcW w:w="1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效益指标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经济效益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互联网服务使用率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有所提升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80%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80%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10.28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定性指标业绩值应用百分比表示</w:t>
            </w:r>
          </w:p>
        </w:tc>
      </w:tr>
      <w:tr w:rsidR="00DF4E7E">
        <w:trPr>
          <w:trHeight w:val="394"/>
        </w:trPr>
        <w:tc>
          <w:tcPr>
            <w:tcW w:w="1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DF4E7E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社会效益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信息服务便利性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大幅提高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90%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11.56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定性指标业绩值应用百分比表示</w:t>
            </w:r>
          </w:p>
        </w:tc>
      </w:tr>
      <w:tr w:rsidR="00DF4E7E">
        <w:trPr>
          <w:trHeight w:val="394"/>
        </w:trPr>
        <w:tc>
          <w:tcPr>
            <w:tcW w:w="1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满意度指标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服务对象满意度指标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群众满意度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有所提高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95%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95%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12.21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4E7E" w:rsidRDefault="00B561FF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定性指标业绩值应用百分比表示</w:t>
            </w:r>
          </w:p>
        </w:tc>
      </w:tr>
      <w:tr w:rsidR="00B85A2B" w:rsidTr="005A080E">
        <w:trPr>
          <w:trHeight w:val="289"/>
        </w:trPr>
        <w:tc>
          <w:tcPr>
            <w:tcW w:w="1754" w:type="dxa"/>
            <w:tcBorders>
              <w:top w:val="single" w:sz="4" w:space="0" w:color="000000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  <w:right w:val="nil"/>
            </w:tcBorders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nil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</w:tr>
      <w:tr w:rsidR="00B85A2B" w:rsidTr="005A080E">
        <w:trPr>
          <w:hidden/>
        </w:trPr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</w:tr>
    </w:tbl>
    <w:p w:rsidR="00B85A2B" w:rsidRDefault="00B85A2B" w:rsidP="00E56E53">
      <w:pPr>
        <w:pStyle w:val="-"/>
        <w:ind w:firstLine="560"/>
        <w:sectPr w:rsidR="00B85A2B" w:rsidSect="006570A5">
          <w:footerReference w:type="default" r:id="rId14"/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81"/>
        </w:sectPr>
      </w:pPr>
    </w:p>
    <w:p w:rsidR="00B85A2B" w:rsidRPr="00027C90" w:rsidRDefault="00B85A2B" w:rsidP="00E56E53">
      <w:pPr>
        <w:pStyle w:val="-3"/>
        <w:rPr>
          <w:rFonts w:ascii="仿宋" w:eastAsia="仿宋" w:hAnsi="仿宋" w:cs="仿宋"/>
          <w:b/>
          <w:bCs w:val="0"/>
        </w:rPr>
      </w:pPr>
      <w:bookmarkStart w:id="14" w:name="_Toc61505651"/>
      <w:r w:rsidRPr="00027C90">
        <w:rPr>
          <w:rFonts w:ascii="仿宋" w:eastAsia="仿宋" w:hAnsi="仿宋" w:cs="仿宋" w:hint="eastAsia"/>
          <w:b/>
          <w:bCs w:val="0"/>
        </w:rPr>
        <w:lastRenderedPageBreak/>
        <w:t>附件</w:t>
      </w:r>
      <w:r w:rsidRPr="00027C90">
        <w:rPr>
          <w:rFonts w:ascii="仿宋" w:eastAsia="仿宋" w:hAnsi="仿宋" w:cs="仿宋"/>
          <w:b/>
          <w:bCs w:val="0"/>
        </w:rPr>
        <w:t>2.</w:t>
      </w:r>
      <w:r>
        <w:rPr>
          <w:rFonts w:ascii="仿宋" w:eastAsia="仿宋" w:hAnsi="仿宋" w:cs="仿宋" w:hint="eastAsia"/>
          <w:b/>
          <w:bCs w:val="0"/>
        </w:rPr>
        <w:t>绩效自评相关资料</w:t>
      </w:r>
      <w:bookmarkEnd w:id="14"/>
    </w:p>
    <w:tbl>
      <w:tblPr>
        <w:tblW w:w="12100" w:type="dxa"/>
        <w:jc w:val="center"/>
        <w:tblCellMar>
          <w:left w:w="0" w:type="dxa"/>
          <w:right w:w="0" w:type="dxa"/>
        </w:tblCellMar>
        <w:tblLook w:val="00A0"/>
      </w:tblPr>
      <w:tblGrid>
        <w:gridCol w:w="12100"/>
      </w:tblGrid>
      <w:tr w:rsidR="00B85A2B" w:rsidTr="005A080E">
        <w:trPr>
          <w:trHeight w:val="375"/>
          <w:jc w:val="center"/>
        </w:trPr>
        <w:tc>
          <w:tcPr>
            <w:tcW w:w="1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562"/>
              <w:jc w:val="center"/>
              <w:rPr>
                <w:rFonts w:ascii="黑体" w:eastAsia="黑体" w:hAnsi="Arial" w:cs="Arial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附件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2.</w:t>
            </w: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绩效自评相关资料</w:t>
            </w:r>
          </w:p>
        </w:tc>
      </w:tr>
      <w:tr w:rsidR="00B85A2B" w:rsidTr="00027C90">
        <w:trPr>
          <w:trHeight w:val="5267"/>
          <w:jc w:val="center"/>
        </w:trPr>
        <w:tc>
          <w:tcPr>
            <w:tcW w:w="1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562"/>
              <w:jc w:val="center"/>
              <w:rPr>
                <w:rFonts w:ascii="仿宋" w:eastAsia="仿宋" w:hAnsi="仿宋" w:cs="仿宋"/>
                <w:b/>
                <w:bCs/>
                <w:szCs w:val="28"/>
              </w:rPr>
            </w:pPr>
          </w:p>
        </w:tc>
      </w:tr>
    </w:tbl>
    <w:p w:rsidR="00B85A2B" w:rsidRPr="00027C90" w:rsidRDefault="00B85A2B" w:rsidP="00893ADD">
      <w:pPr>
        <w:ind w:firstLineChars="0" w:firstLine="0"/>
      </w:pPr>
    </w:p>
    <w:sectPr w:rsidR="00B85A2B" w:rsidRPr="00027C90" w:rsidSect="00893AD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028" w:rsidRDefault="00043028" w:rsidP="00E56E53">
      <w:pPr>
        <w:ind w:firstLine="560"/>
      </w:pPr>
      <w:r>
        <w:separator/>
      </w:r>
    </w:p>
  </w:endnote>
  <w:endnote w:type="continuationSeparator" w:id="0">
    <w:p w:rsidR="00043028" w:rsidRDefault="00043028" w:rsidP="00E56E53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5"/>
      <w:ind w:firstLine="360"/>
      <w:jc w:val="center"/>
    </w:pPr>
  </w:p>
  <w:p w:rsidR="00B85A2B" w:rsidRPr="006570A5" w:rsidRDefault="00B85A2B" w:rsidP="006570A5">
    <w:pPr>
      <w:pStyle w:val="a5"/>
      <w:ind w:firstLineChars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5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AA0C99">
    <w:pPr>
      <w:pStyle w:val="a5"/>
      <w:ind w:firstLine="360"/>
      <w:jc w:val="center"/>
    </w:pPr>
    <w:fldSimple w:instr="PAGE   \* MERGEFORMAT">
      <w:r w:rsidR="00FC6DA8" w:rsidRPr="00FC6DA8">
        <w:rPr>
          <w:noProof/>
          <w:lang w:val="zh-CN"/>
        </w:rPr>
        <w:t>5</w:t>
      </w:r>
    </w:fldSimple>
  </w:p>
  <w:p w:rsidR="00B85A2B" w:rsidRPr="006570A5" w:rsidRDefault="00B85A2B" w:rsidP="006570A5">
    <w:pPr>
      <w:pStyle w:val="a5"/>
      <w:ind w:firstLineChars="0" w:firstLine="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5"/>
      <w:ind w:firstLine="360"/>
      <w:jc w:val="center"/>
    </w:pPr>
  </w:p>
  <w:p w:rsidR="00B85A2B" w:rsidRPr="006570A5" w:rsidRDefault="00B85A2B" w:rsidP="006570A5">
    <w:pPr>
      <w:pStyle w:val="a5"/>
      <w:ind w:firstLineChars="0" w:firstLine="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 w:rsidP="00F45162">
    <w:pPr>
      <w:pStyle w:val="a5"/>
      <w:ind w:firstLine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 w:rsidP="00F45162">
    <w:pPr>
      <w:pStyle w:val="a5"/>
      <w:ind w:firstLineChars="0" w:firstLine="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 w:rsidP="00F45162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028" w:rsidRDefault="00043028" w:rsidP="00E56E53">
      <w:pPr>
        <w:ind w:firstLine="560"/>
      </w:pPr>
      <w:r>
        <w:separator/>
      </w:r>
    </w:p>
  </w:footnote>
  <w:footnote w:type="continuationSeparator" w:id="0">
    <w:p w:rsidR="00043028" w:rsidRDefault="00043028" w:rsidP="00E56E53">
      <w:pPr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4"/>
      <w:ind w:firstLine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 w:rsidP="00156586">
    <w:pPr>
      <w:pStyle w:val="a4"/>
      <w:ind w:firstLine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 w:rsidP="00F45162">
    <w:pPr>
      <w:pStyle w:val="a4"/>
      <w:ind w:firstLine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 w:rsidP="00F45162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B53022"/>
    <w:multiLevelType w:val="singleLevel"/>
    <w:tmpl w:val="E3B53022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default"/>
      </w:rPr>
    </w:lvl>
  </w:abstractNum>
  <w:abstractNum w:abstractNumId="1">
    <w:nsid w:val="0000000B"/>
    <w:multiLevelType w:val="singleLevel"/>
    <w:tmpl w:val="0000000B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14AE1BD3"/>
    <w:multiLevelType w:val="hybridMultilevel"/>
    <w:tmpl w:val="B3FA13C2"/>
    <w:lvl w:ilvl="0" w:tplc="358CC23A">
      <w:start w:val="1"/>
      <w:numFmt w:val="decimal"/>
      <w:lvlText w:val="%1、"/>
      <w:lvlJc w:val="left"/>
      <w:pPr>
        <w:ind w:left="1074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1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3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5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7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1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34" w:hanging="420"/>
      </w:pPr>
      <w:rPr>
        <w:rFonts w:cs="Times New Roman"/>
      </w:rPr>
    </w:lvl>
  </w:abstractNum>
  <w:abstractNum w:abstractNumId="3">
    <w:nsid w:val="21DA5A5C"/>
    <w:multiLevelType w:val="hybridMultilevel"/>
    <w:tmpl w:val="C07A9C74"/>
    <w:lvl w:ilvl="0" w:tplc="F2DC7E2C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D194BC4"/>
    <w:multiLevelType w:val="hybridMultilevel"/>
    <w:tmpl w:val="7AC44E90"/>
    <w:lvl w:ilvl="0" w:tplc="4C56132A">
      <w:start w:val="1"/>
      <w:numFmt w:val="decimal"/>
      <w:lvlText w:val="%1、"/>
      <w:lvlJc w:val="left"/>
      <w:pPr>
        <w:ind w:left="1001" w:hanging="76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7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9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3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5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9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16" w:hanging="420"/>
      </w:pPr>
      <w:rPr>
        <w:rFonts w:cs="Times New Roman"/>
      </w:rPr>
    </w:lvl>
  </w:abstractNum>
  <w:abstractNum w:abstractNumId="5">
    <w:nsid w:val="5071364D"/>
    <w:multiLevelType w:val="hybridMultilevel"/>
    <w:tmpl w:val="215E7760"/>
    <w:lvl w:ilvl="0" w:tplc="8092CCCA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B0C26FC"/>
    <w:multiLevelType w:val="hybridMultilevel"/>
    <w:tmpl w:val="E5C208C0"/>
    <w:lvl w:ilvl="0" w:tplc="8362D924">
      <w:start w:val="1"/>
      <w:numFmt w:val="decimal"/>
      <w:lvlText w:val="%1、"/>
      <w:lvlJc w:val="left"/>
      <w:pPr>
        <w:ind w:left="1001" w:hanging="765"/>
      </w:pPr>
      <w:rPr>
        <w:rFonts w:hAnsi="仿宋_GB2312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7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9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3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5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9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16" w:hanging="420"/>
      </w:pPr>
      <w:rPr>
        <w:rFonts w:cs="Times New Roman"/>
      </w:rPr>
    </w:lvl>
  </w:abstractNum>
  <w:abstractNum w:abstractNumId="7">
    <w:nsid w:val="6AF92077"/>
    <w:multiLevelType w:val="hybridMultilevel"/>
    <w:tmpl w:val="B4BAEDA4"/>
    <w:lvl w:ilvl="0" w:tplc="4E8849B2">
      <w:start w:val="1"/>
      <w:numFmt w:val="decimal"/>
      <w:lvlText w:val="%1、"/>
      <w:lvlJc w:val="left"/>
      <w:pPr>
        <w:ind w:left="956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7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9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3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5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9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16" w:hanging="42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40"/>
  <w:drawingGridVerticalSpacing w:val="381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7B7"/>
    <w:rsid w:val="000122EB"/>
    <w:rsid w:val="000142C9"/>
    <w:rsid w:val="00027C90"/>
    <w:rsid w:val="00043028"/>
    <w:rsid w:val="000805D6"/>
    <w:rsid w:val="00080DE2"/>
    <w:rsid w:val="0009606F"/>
    <w:rsid w:val="000A2B0D"/>
    <w:rsid w:val="000C6D57"/>
    <w:rsid w:val="000E044C"/>
    <w:rsid w:val="001028E5"/>
    <w:rsid w:val="001507B7"/>
    <w:rsid w:val="00156586"/>
    <w:rsid w:val="00170CA4"/>
    <w:rsid w:val="0017285F"/>
    <w:rsid w:val="001A3CD2"/>
    <w:rsid w:val="001B4120"/>
    <w:rsid w:val="001C06A8"/>
    <w:rsid w:val="002334E5"/>
    <w:rsid w:val="0023374D"/>
    <w:rsid w:val="00233B2D"/>
    <w:rsid w:val="00242DB8"/>
    <w:rsid w:val="00246562"/>
    <w:rsid w:val="002466C7"/>
    <w:rsid w:val="002501B7"/>
    <w:rsid w:val="00251511"/>
    <w:rsid w:val="0025376C"/>
    <w:rsid w:val="002A0567"/>
    <w:rsid w:val="002A3FC6"/>
    <w:rsid w:val="002B43E5"/>
    <w:rsid w:val="002C673A"/>
    <w:rsid w:val="002E433E"/>
    <w:rsid w:val="003022B9"/>
    <w:rsid w:val="00303641"/>
    <w:rsid w:val="003045A6"/>
    <w:rsid w:val="003242E7"/>
    <w:rsid w:val="00325A56"/>
    <w:rsid w:val="00326642"/>
    <w:rsid w:val="003414CE"/>
    <w:rsid w:val="003474F7"/>
    <w:rsid w:val="00357560"/>
    <w:rsid w:val="003A5DD6"/>
    <w:rsid w:val="003A6136"/>
    <w:rsid w:val="003B03AC"/>
    <w:rsid w:val="003C39F2"/>
    <w:rsid w:val="003E0487"/>
    <w:rsid w:val="003E1BB0"/>
    <w:rsid w:val="003E7B75"/>
    <w:rsid w:val="00400D3F"/>
    <w:rsid w:val="00401866"/>
    <w:rsid w:val="00401D6B"/>
    <w:rsid w:val="00405A2B"/>
    <w:rsid w:val="004133EA"/>
    <w:rsid w:val="0042269C"/>
    <w:rsid w:val="00441BCE"/>
    <w:rsid w:val="00452CC6"/>
    <w:rsid w:val="004550E0"/>
    <w:rsid w:val="004551B8"/>
    <w:rsid w:val="00455292"/>
    <w:rsid w:val="00480C40"/>
    <w:rsid w:val="00492C52"/>
    <w:rsid w:val="004979FF"/>
    <w:rsid w:val="004B227E"/>
    <w:rsid w:val="004C6F6A"/>
    <w:rsid w:val="004E0FDB"/>
    <w:rsid w:val="00537768"/>
    <w:rsid w:val="00542BD3"/>
    <w:rsid w:val="00543E44"/>
    <w:rsid w:val="00576C00"/>
    <w:rsid w:val="00593D5E"/>
    <w:rsid w:val="005A080E"/>
    <w:rsid w:val="005A3D0F"/>
    <w:rsid w:val="005B1DE6"/>
    <w:rsid w:val="005B7922"/>
    <w:rsid w:val="005E4265"/>
    <w:rsid w:val="005E7218"/>
    <w:rsid w:val="00614D76"/>
    <w:rsid w:val="006314F7"/>
    <w:rsid w:val="006475F4"/>
    <w:rsid w:val="00651C0F"/>
    <w:rsid w:val="00656B37"/>
    <w:rsid w:val="006570A5"/>
    <w:rsid w:val="00690F0F"/>
    <w:rsid w:val="006A3C55"/>
    <w:rsid w:val="006E330B"/>
    <w:rsid w:val="006F17DD"/>
    <w:rsid w:val="00700951"/>
    <w:rsid w:val="00734FBB"/>
    <w:rsid w:val="00795EE4"/>
    <w:rsid w:val="007A0274"/>
    <w:rsid w:val="007B18A7"/>
    <w:rsid w:val="007B29FC"/>
    <w:rsid w:val="007F5D03"/>
    <w:rsid w:val="00805ED9"/>
    <w:rsid w:val="00843FC2"/>
    <w:rsid w:val="00844C16"/>
    <w:rsid w:val="00850D03"/>
    <w:rsid w:val="00872799"/>
    <w:rsid w:val="0089335B"/>
    <w:rsid w:val="00893ADD"/>
    <w:rsid w:val="008B49C9"/>
    <w:rsid w:val="008B6A5F"/>
    <w:rsid w:val="008C2871"/>
    <w:rsid w:val="008C72AA"/>
    <w:rsid w:val="008F371F"/>
    <w:rsid w:val="00910324"/>
    <w:rsid w:val="00926CFB"/>
    <w:rsid w:val="009520B5"/>
    <w:rsid w:val="0095796F"/>
    <w:rsid w:val="009856DA"/>
    <w:rsid w:val="00996005"/>
    <w:rsid w:val="00A01AD8"/>
    <w:rsid w:val="00A07C62"/>
    <w:rsid w:val="00A10898"/>
    <w:rsid w:val="00A41307"/>
    <w:rsid w:val="00A52539"/>
    <w:rsid w:val="00A56A97"/>
    <w:rsid w:val="00A67F57"/>
    <w:rsid w:val="00A709BA"/>
    <w:rsid w:val="00A7438C"/>
    <w:rsid w:val="00A92A0A"/>
    <w:rsid w:val="00AA0C99"/>
    <w:rsid w:val="00AA568B"/>
    <w:rsid w:val="00AB0F1D"/>
    <w:rsid w:val="00AC2951"/>
    <w:rsid w:val="00AD64A8"/>
    <w:rsid w:val="00B0412B"/>
    <w:rsid w:val="00B21080"/>
    <w:rsid w:val="00B31ECA"/>
    <w:rsid w:val="00B43815"/>
    <w:rsid w:val="00B52EBA"/>
    <w:rsid w:val="00B535AB"/>
    <w:rsid w:val="00B561FF"/>
    <w:rsid w:val="00B64666"/>
    <w:rsid w:val="00B8092D"/>
    <w:rsid w:val="00B81BE0"/>
    <w:rsid w:val="00B85A2B"/>
    <w:rsid w:val="00B9323C"/>
    <w:rsid w:val="00BC2B39"/>
    <w:rsid w:val="00BC42DD"/>
    <w:rsid w:val="00BD346F"/>
    <w:rsid w:val="00C24C26"/>
    <w:rsid w:val="00C25722"/>
    <w:rsid w:val="00C372D2"/>
    <w:rsid w:val="00C44067"/>
    <w:rsid w:val="00CA22A5"/>
    <w:rsid w:val="00CA34FC"/>
    <w:rsid w:val="00CA50DE"/>
    <w:rsid w:val="00CD128E"/>
    <w:rsid w:val="00CE5BDA"/>
    <w:rsid w:val="00CF39E1"/>
    <w:rsid w:val="00CF51F1"/>
    <w:rsid w:val="00D01733"/>
    <w:rsid w:val="00D71919"/>
    <w:rsid w:val="00D90DEA"/>
    <w:rsid w:val="00D97E83"/>
    <w:rsid w:val="00DC184E"/>
    <w:rsid w:val="00DF4E7E"/>
    <w:rsid w:val="00E11E0B"/>
    <w:rsid w:val="00E56E53"/>
    <w:rsid w:val="00E609AE"/>
    <w:rsid w:val="00E750BD"/>
    <w:rsid w:val="00E91A08"/>
    <w:rsid w:val="00E965D1"/>
    <w:rsid w:val="00EB4620"/>
    <w:rsid w:val="00EC43B2"/>
    <w:rsid w:val="00F03519"/>
    <w:rsid w:val="00F03929"/>
    <w:rsid w:val="00F060C7"/>
    <w:rsid w:val="00F068F7"/>
    <w:rsid w:val="00F14561"/>
    <w:rsid w:val="00F25650"/>
    <w:rsid w:val="00F45162"/>
    <w:rsid w:val="00F5304C"/>
    <w:rsid w:val="00F870C6"/>
    <w:rsid w:val="00F92B58"/>
    <w:rsid w:val="00F96480"/>
    <w:rsid w:val="00FC6DA8"/>
    <w:rsid w:val="00FD0AF5"/>
    <w:rsid w:val="00FD3022"/>
    <w:rsid w:val="00FD64C8"/>
    <w:rsid w:val="00FE4A15"/>
    <w:rsid w:val="00FF6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Firs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E53"/>
    <w:pPr>
      <w:widowControl w:val="0"/>
      <w:ind w:firstLineChars="200" w:firstLine="600"/>
      <w:jc w:val="both"/>
    </w:pPr>
    <w:rPr>
      <w:rFonts w:ascii="Calibri" w:eastAsia="仿宋_GB2312" w:hAnsi="Calibri" w:cs="黑体"/>
      <w:sz w:val="28"/>
    </w:rPr>
  </w:style>
  <w:style w:type="paragraph" w:styleId="1">
    <w:name w:val="heading 1"/>
    <w:basedOn w:val="a"/>
    <w:next w:val="2"/>
    <w:link w:val="1Char"/>
    <w:uiPriority w:val="99"/>
    <w:qFormat/>
    <w:rsid w:val="00E56E53"/>
    <w:pPr>
      <w:keepNext/>
      <w:keepLines/>
      <w:spacing w:before="340" w:after="330" w:line="578" w:lineRule="auto"/>
      <w:jc w:val="left"/>
      <w:outlineLvl w:val="0"/>
    </w:pPr>
    <w:rPr>
      <w:rFonts w:ascii="Times New Roman" w:hAnsi="Times New Roman" w:cs="Times New Roman"/>
      <w:b/>
      <w:bCs/>
      <w:kern w:val="44"/>
      <w:sz w:val="32"/>
      <w:szCs w:val="44"/>
    </w:rPr>
  </w:style>
  <w:style w:type="paragraph" w:styleId="20">
    <w:name w:val="heading 2"/>
    <w:basedOn w:val="a"/>
    <w:next w:val="a0"/>
    <w:link w:val="2Char"/>
    <w:uiPriority w:val="99"/>
    <w:qFormat/>
    <w:rsid w:val="00E56E53"/>
    <w:pPr>
      <w:keepNext/>
      <w:keepLines/>
      <w:spacing w:before="260" w:after="260" w:line="415" w:lineRule="auto"/>
      <w:ind w:firstLine="200"/>
      <w:jc w:val="left"/>
      <w:outlineLvl w:val="1"/>
    </w:pPr>
    <w:rPr>
      <w:rFonts w:ascii="Cambria" w:hAnsi="Cambria" w:cs="Times New Roman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E56E53"/>
    <w:pPr>
      <w:keepNext/>
      <w:keepLines/>
      <w:spacing w:before="260" w:after="260" w:line="416" w:lineRule="auto"/>
      <w:jc w:val="left"/>
      <w:outlineLvl w:val="2"/>
    </w:pPr>
    <w:rPr>
      <w:rFonts w:cs="Times New Roman"/>
      <w:bCs/>
      <w:kern w:val="0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E56E53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kern w:val="0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9"/>
    <w:locked/>
    <w:rsid w:val="00E56E53"/>
    <w:rPr>
      <w:rFonts w:ascii="Times New Roman" w:eastAsia="仿宋_GB2312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uiPriority w:val="99"/>
    <w:locked/>
    <w:rsid w:val="00E56E53"/>
    <w:rPr>
      <w:rFonts w:ascii="Cambria" w:eastAsia="仿宋_GB2312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1"/>
    <w:link w:val="3"/>
    <w:uiPriority w:val="99"/>
    <w:locked/>
    <w:rsid w:val="00E56E53"/>
    <w:rPr>
      <w:rFonts w:ascii="Calibri" w:eastAsia="仿宋_GB2312" w:hAnsi="Calibri" w:cs="Times New Roman"/>
      <w:bCs/>
      <w:kern w:val="0"/>
      <w:sz w:val="32"/>
      <w:szCs w:val="32"/>
    </w:rPr>
  </w:style>
  <w:style w:type="character" w:customStyle="1" w:styleId="4Char">
    <w:name w:val="标题 4 Char"/>
    <w:basedOn w:val="a1"/>
    <w:link w:val="4"/>
    <w:uiPriority w:val="99"/>
    <w:semiHidden/>
    <w:locked/>
    <w:rsid w:val="00E56E53"/>
    <w:rPr>
      <w:rFonts w:ascii="Cambria" w:eastAsia="宋体" w:hAnsi="Cambria" w:cs="Times New Roman"/>
      <w:b/>
      <w:bCs/>
      <w:kern w:val="0"/>
      <w:sz w:val="28"/>
      <w:szCs w:val="28"/>
    </w:rPr>
  </w:style>
  <w:style w:type="paragraph" w:styleId="a4">
    <w:name w:val="header"/>
    <w:basedOn w:val="a"/>
    <w:link w:val="Char"/>
    <w:uiPriority w:val="99"/>
    <w:rsid w:val="00E56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locked/>
    <w:rsid w:val="00E56E53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E56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locked/>
    <w:rsid w:val="00E56E53"/>
    <w:rPr>
      <w:rFonts w:cs="Times New Roman"/>
      <w:sz w:val="18"/>
      <w:szCs w:val="18"/>
    </w:rPr>
  </w:style>
  <w:style w:type="paragraph" w:styleId="a6">
    <w:name w:val="Body Text Indent"/>
    <w:basedOn w:val="a"/>
    <w:link w:val="Char1"/>
    <w:uiPriority w:val="99"/>
    <w:semiHidden/>
    <w:rsid w:val="00E56E53"/>
    <w:pPr>
      <w:spacing w:after="120"/>
      <w:ind w:leftChars="200" w:left="420"/>
    </w:pPr>
    <w:rPr>
      <w:rFonts w:cs="Times New Roman"/>
      <w:kern w:val="0"/>
      <w:szCs w:val="20"/>
    </w:rPr>
  </w:style>
  <w:style w:type="character" w:customStyle="1" w:styleId="Char1">
    <w:name w:val="正文文本缩进 Char"/>
    <w:basedOn w:val="a1"/>
    <w:link w:val="a6"/>
    <w:uiPriority w:val="99"/>
    <w:semiHidden/>
    <w:locked/>
    <w:rsid w:val="00E56E53"/>
    <w:rPr>
      <w:rFonts w:ascii="Calibri" w:eastAsia="仿宋_GB2312" w:hAnsi="Calibri" w:cs="Times New Roman"/>
      <w:kern w:val="0"/>
      <w:sz w:val="20"/>
      <w:szCs w:val="20"/>
    </w:rPr>
  </w:style>
  <w:style w:type="paragraph" w:styleId="2">
    <w:name w:val="Body Text First Indent 2"/>
    <w:basedOn w:val="a6"/>
    <w:link w:val="2Char0"/>
    <w:uiPriority w:val="99"/>
    <w:rsid w:val="00E56E53"/>
    <w:pPr>
      <w:ind w:firstLine="420"/>
    </w:pPr>
  </w:style>
  <w:style w:type="character" w:customStyle="1" w:styleId="2Char0">
    <w:name w:val="正文首行缩进 2 Char"/>
    <w:basedOn w:val="Char1"/>
    <w:link w:val="2"/>
    <w:uiPriority w:val="99"/>
    <w:locked/>
    <w:rsid w:val="00E56E53"/>
  </w:style>
  <w:style w:type="character" w:styleId="a7">
    <w:name w:val="Intense Reference"/>
    <w:basedOn w:val="a1"/>
    <w:uiPriority w:val="99"/>
    <w:qFormat/>
    <w:rsid w:val="00E56E53"/>
    <w:rPr>
      <w:b/>
      <w:smallCaps/>
      <w:color w:val="C0504D"/>
      <w:spacing w:val="5"/>
      <w:u w:val="single"/>
    </w:rPr>
  </w:style>
  <w:style w:type="paragraph" w:styleId="a8">
    <w:name w:val="Balloon Text"/>
    <w:basedOn w:val="a"/>
    <w:link w:val="Char2"/>
    <w:uiPriority w:val="99"/>
    <w:semiHidden/>
    <w:rsid w:val="00E56E53"/>
    <w:rPr>
      <w:rFonts w:cs="Times New Roman"/>
      <w:kern w:val="0"/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locked/>
    <w:rsid w:val="00E56E53"/>
    <w:rPr>
      <w:rFonts w:ascii="Calibri" w:eastAsia="仿宋_GB2312" w:hAnsi="Calibri" w:cs="Times New Roman"/>
      <w:kern w:val="0"/>
      <w:sz w:val="18"/>
      <w:szCs w:val="18"/>
    </w:rPr>
  </w:style>
  <w:style w:type="table" w:styleId="a9">
    <w:name w:val="Table Grid"/>
    <w:basedOn w:val="a2"/>
    <w:uiPriority w:val="99"/>
    <w:rsid w:val="00E56E53"/>
    <w:rPr>
      <w:rFonts w:ascii="Calibri" w:eastAsia="宋体" w:hAnsi="Calibri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E56E53"/>
    <w:pPr>
      <w:ind w:firstLine="420"/>
    </w:pPr>
  </w:style>
  <w:style w:type="character" w:styleId="ab">
    <w:name w:val="annotation reference"/>
    <w:basedOn w:val="a1"/>
    <w:uiPriority w:val="99"/>
    <w:semiHidden/>
    <w:rsid w:val="00E56E53"/>
    <w:rPr>
      <w:rFonts w:cs="Times New Roman"/>
      <w:sz w:val="16"/>
    </w:rPr>
  </w:style>
  <w:style w:type="paragraph" w:styleId="ac">
    <w:name w:val="annotation text"/>
    <w:basedOn w:val="a"/>
    <w:link w:val="Char3"/>
    <w:uiPriority w:val="99"/>
    <w:semiHidden/>
    <w:rsid w:val="00E56E53"/>
    <w:rPr>
      <w:rFonts w:cs="Times New Roman"/>
      <w:kern w:val="0"/>
      <w:sz w:val="20"/>
      <w:szCs w:val="20"/>
    </w:rPr>
  </w:style>
  <w:style w:type="character" w:customStyle="1" w:styleId="Char3">
    <w:name w:val="批注文字 Char"/>
    <w:basedOn w:val="a1"/>
    <w:link w:val="ac"/>
    <w:uiPriority w:val="99"/>
    <w:semiHidden/>
    <w:locked/>
    <w:rsid w:val="00E56E53"/>
    <w:rPr>
      <w:rFonts w:ascii="Calibri" w:eastAsia="仿宋_GB2312" w:hAnsi="Calibri" w:cs="Times New Roman"/>
      <w:kern w:val="0"/>
      <w:sz w:val="20"/>
      <w:szCs w:val="20"/>
    </w:rPr>
  </w:style>
  <w:style w:type="paragraph" w:styleId="ad">
    <w:name w:val="annotation subject"/>
    <w:basedOn w:val="ac"/>
    <w:next w:val="ac"/>
    <w:link w:val="Char4"/>
    <w:uiPriority w:val="99"/>
    <w:semiHidden/>
    <w:rsid w:val="00E56E53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locked/>
    <w:rsid w:val="00E56E53"/>
    <w:rPr>
      <w:b/>
      <w:bCs/>
    </w:rPr>
  </w:style>
  <w:style w:type="paragraph" w:styleId="a0">
    <w:name w:val="No Spacing"/>
    <w:link w:val="Char5"/>
    <w:uiPriority w:val="99"/>
    <w:qFormat/>
    <w:rsid w:val="00E56E53"/>
    <w:pPr>
      <w:widowControl w:val="0"/>
      <w:ind w:firstLineChars="200" w:firstLine="600"/>
      <w:jc w:val="both"/>
    </w:pPr>
    <w:rPr>
      <w:rFonts w:ascii="Calibri" w:eastAsia="仿宋_GB2312" w:hAnsi="Calibri"/>
      <w:kern w:val="0"/>
      <w:sz w:val="28"/>
    </w:rPr>
  </w:style>
  <w:style w:type="paragraph" w:styleId="10">
    <w:name w:val="toc 1"/>
    <w:basedOn w:val="a"/>
    <w:next w:val="a"/>
    <w:autoRedefine/>
    <w:uiPriority w:val="99"/>
    <w:rsid w:val="00E56E53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99"/>
    <w:rsid w:val="00E56E53"/>
    <w:pPr>
      <w:ind w:left="280"/>
      <w:jc w:val="left"/>
    </w:pPr>
    <w:rPr>
      <w:rFonts w:cs="Calibri"/>
      <w:smallCaps/>
      <w:sz w:val="20"/>
      <w:szCs w:val="20"/>
    </w:rPr>
  </w:style>
  <w:style w:type="paragraph" w:styleId="30">
    <w:name w:val="toc 3"/>
    <w:basedOn w:val="a"/>
    <w:next w:val="a"/>
    <w:autoRedefine/>
    <w:uiPriority w:val="99"/>
    <w:rsid w:val="00E56E53"/>
    <w:pPr>
      <w:ind w:left="560"/>
      <w:jc w:val="left"/>
    </w:pPr>
    <w:rPr>
      <w:rFonts w:cs="Calibri"/>
      <w:i/>
      <w:iCs/>
      <w:sz w:val="20"/>
      <w:szCs w:val="20"/>
    </w:rPr>
  </w:style>
  <w:style w:type="paragraph" w:styleId="40">
    <w:name w:val="toc 4"/>
    <w:basedOn w:val="a"/>
    <w:next w:val="a"/>
    <w:autoRedefine/>
    <w:uiPriority w:val="99"/>
    <w:rsid w:val="00E56E53"/>
    <w:pPr>
      <w:ind w:left="840"/>
      <w:jc w:val="left"/>
    </w:pPr>
    <w:rPr>
      <w:rFonts w:cs="Calibri"/>
      <w:sz w:val="18"/>
      <w:szCs w:val="18"/>
    </w:rPr>
  </w:style>
  <w:style w:type="paragraph" w:styleId="5">
    <w:name w:val="toc 5"/>
    <w:basedOn w:val="a"/>
    <w:next w:val="a"/>
    <w:autoRedefine/>
    <w:uiPriority w:val="99"/>
    <w:rsid w:val="00E56E53"/>
    <w:pPr>
      <w:ind w:left="1120"/>
      <w:jc w:val="left"/>
    </w:pPr>
    <w:rPr>
      <w:rFonts w:cs="Calibri"/>
      <w:sz w:val="18"/>
      <w:szCs w:val="18"/>
    </w:rPr>
  </w:style>
  <w:style w:type="paragraph" w:styleId="6">
    <w:name w:val="toc 6"/>
    <w:basedOn w:val="a"/>
    <w:next w:val="a"/>
    <w:autoRedefine/>
    <w:uiPriority w:val="99"/>
    <w:rsid w:val="00E56E53"/>
    <w:pPr>
      <w:ind w:left="1400"/>
      <w:jc w:val="left"/>
    </w:pPr>
    <w:rPr>
      <w:rFonts w:cs="Calibri"/>
      <w:sz w:val="18"/>
      <w:szCs w:val="18"/>
    </w:rPr>
  </w:style>
  <w:style w:type="paragraph" w:styleId="7">
    <w:name w:val="toc 7"/>
    <w:basedOn w:val="a"/>
    <w:next w:val="a"/>
    <w:autoRedefine/>
    <w:uiPriority w:val="99"/>
    <w:rsid w:val="00E56E53"/>
    <w:pPr>
      <w:ind w:left="1680"/>
      <w:jc w:val="left"/>
    </w:pPr>
    <w:rPr>
      <w:rFonts w:cs="Calibri"/>
      <w:sz w:val="18"/>
      <w:szCs w:val="18"/>
    </w:rPr>
  </w:style>
  <w:style w:type="paragraph" w:styleId="8">
    <w:name w:val="toc 8"/>
    <w:basedOn w:val="a"/>
    <w:next w:val="a"/>
    <w:autoRedefine/>
    <w:uiPriority w:val="99"/>
    <w:rsid w:val="00E56E53"/>
    <w:pPr>
      <w:ind w:left="1960"/>
      <w:jc w:val="left"/>
    </w:pPr>
    <w:rPr>
      <w:rFonts w:cs="Calibri"/>
      <w:sz w:val="18"/>
      <w:szCs w:val="18"/>
    </w:rPr>
  </w:style>
  <w:style w:type="paragraph" w:styleId="9">
    <w:name w:val="toc 9"/>
    <w:basedOn w:val="a"/>
    <w:next w:val="a"/>
    <w:autoRedefine/>
    <w:uiPriority w:val="99"/>
    <w:rsid w:val="00E56E53"/>
    <w:pPr>
      <w:ind w:left="2240"/>
      <w:jc w:val="left"/>
    </w:pPr>
    <w:rPr>
      <w:rFonts w:cs="Calibri"/>
      <w:sz w:val="18"/>
      <w:szCs w:val="18"/>
    </w:rPr>
  </w:style>
  <w:style w:type="character" w:styleId="ae">
    <w:name w:val="Hyperlink"/>
    <w:basedOn w:val="a1"/>
    <w:uiPriority w:val="99"/>
    <w:rsid w:val="00E56E53"/>
    <w:rPr>
      <w:rFonts w:cs="Times New Roman"/>
      <w:color w:val="0000FF"/>
      <w:u w:val="single"/>
    </w:rPr>
  </w:style>
  <w:style w:type="paragraph" w:styleId="af">
    <w:name w:val="Document Map"/>
    <w:basedOn w:val="a"/>
    <w:link w:val="Char6"/>
    <w:uiPriority w:val="99"/>
    <w:semiHidden/>
    <w:rsid w:val="00E56E53"/>
    <w:rPr>
      <w:rFonts w:ascii="宋体" w:eastAsia="宋体" w:cs="Times New Roman"/>
      <w:kern w:val="0"/>
      <w:sz w:val="18"/>
      <w:szCs w:val="18"/>
    </w:rPr>
  </w:style>
  <w:style w:type="character" w:customStyle="1" w:styleId="Char6">
    <w:name w:val="文档结构图 Char"/>
    <w:basedOn w:val="a1"/>
    <w:link w:val="af"/>
    <w:uiPriority w:val="99"/>
    <w:semiHidden/>
    <w:locked/>
    <w:rsid w:val="00E56E53"/>
    <w:rPr>
      <w:rFonts w:ascii="宋体" w:eastAsia="宋体" w:hAnsi="Calibri" w:cs="Times New Roman"/>
      <w:kern w:val="0"/>
      <w:sz w:val="18"/>
      <w:szCs w:val="18"/>
    </w:rPr>
  </w:style>
  <w:style w:type="character" w:customStyle="1" w:styleId="Char5">
    <w:name w:val="无间隔 Char"/>
    <w:link w:val="a0"/>
    <w:uiPriority w:val="99"/>
    <w:locked/>
    <w:rsid w:val="00E56E53"/>
    <w:rPr>
      <w:rFonts w:ascii="Calibri" w:eastAsia="仿宋_GB2312" w:hAnsi="Calibri"/>
      <w:sz w:val="22"/>
    </w:rPr>
  </w:style>
  <w:style w:type="paragraph" w:customStyle="1" w:styleId="-">
    <w:name w:val="闻政-正文段落文字"/>
    <w:basedOn w:val="a"/>
    <w:link w:val="-Char"/>
    <w:uiPriority w:val="99"/>
    <w:rsid w:val="00E56E5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  <w:style w:type="character" w:customStyle="1" w:styleId="-Char">
    <w:name w:val="闻政-正文段落文字 Char"/>
    <w:link w:val="-"/>
    <w:uiPriority w:val="99"/>
    <w:locked/>
    <w:rsid w:val="00E56E53"/>
    <w:rPr>
      <w:rFonts w:ascii="Times New Roman" w:eastAsia="仿宋_GB2312" w:hAnsi="Times New Roman"/>
      <w:kern w:val="0"/>
      <w:sz w:val="28"/>
    </w:rPr>
  </w:style>
  <w:style w:type="paragraph" w:customStyle="1" w:styleId="-0">
    <w:name w:val="闻政-正文二级标题"/>
    <w:basedOn w:val="20"/>
    <w:next w:val="-"/>
    <w:link w:val="-Char0"/>
    <w:uiPriority w:val="99"/>
    <w:rsid w:val="00E56E53"/>
    <w:pPr>
      <w:spacing w:before="120" w:after="60" w:line="500" w:lineRule="exact"/>
      <w:ind w:leftChars="200" w:left="200" w:firstLineChars="0" w:firstLine="0"/>
    </w:pPr>
    <w:rPr>
      <w:rFonts w:ascii="Times New Roman" w:hAnsi="Times New Roman"/>
      <w:sz w:val="28"/>
    </w:rPr>
  </w:style>
  <w:style w:type="character" w:customStyle="1" w:styleId="-Char0">
    <w:name w:val="闻政-正文二级标题 Char"/>
    <w:link w:val="-0"/>
    <w:uiPriority w:val="99"/>
    <w:locked/>
    <w:rsid w:val="00E56E53"/>
    <w:rPr>
      <w:rFonts w:ascii="Times New Roman" w:eastAsia="仿宋_GB2312" w:hAnsi="Times New Roman"/>
      <w:b/>
      <w:kern w:val="0"/>
      <w:sz w:val="32"/>
    </w:rPr>
  </w:style>
  <w:style w:type="paragraph" w:customStyle="1" w:styleId="-1">
    <w:name w:val="闻政-正文三级标题"/>
    <w:basedOn w:val="a"/>
    <w:next w:val="-"/>
    <w:link w:val="-Char1"/>
    <w:uiPriority w:val="99"/>
    <w:rsid w:val="00E56E53"/>
    <w:pPr>
      <w:widowControl/>
      <w:spacing w:before="120" w:after="60" w:line="500" w:lineRule="exact"/>
      <w:ind w:leftChars="200" w:left="200" w:firstLineChars="0" w:firstLine="0"/>
    </w:pPr>
    <w:rPr>
      <w:rFonts w:ascii="Times New Roman" w:hAnsi="Times New Roman" w:cs="Times New Roman"/>
      <w:b/>
      <w:kern w:val="0"/>
      <w:szCs w:val="28"/>
    </w:rPr>
  </w:style>
  <w:style w:type="character" w:customStyle="1" w:styleId="-Char1">
    <w:name w:val="闻政-正文三级标题 Char"/>
    <w:link w:val="-1"/>
    <w:uiPriority w:val="99"/>
    <w:locked/>
    <w:rsid w:val="00E56E53"/>
    <w:rPr>
      <w:rFonts w:ascii="Times New Roman" w:eastAsia="仿宋_GB2312" w:hAnsi="Times New Roman"/>
      <w:b/>
      <w:snapToGrid w:val="0"/>
      <w:kern w:val="0"/>
      <w:sz w:val="28"/>
    </w:rPr>
  </w:style>
  <w:style w:type="paragraph" w:customStyle="1" w:styleId="-2">
    <w:name w:val="闻政-正文四级标题"/>
    <w:basedOn w:val="-1"/>
    <w:next w:val="-"/>
    <w:link w:val="-Char2"/>
    <w:uiPriority w:val="99"/>
    <w:rsid w:val="00E56E53"/>
    <w:rPr>
      <w:b w:val="0"/>
    </w:rPr>
  </w:style>
  <w:style w:type="character" w:customStyle="1" w:styleId="-Char2">
    <w:name w:val="闻政-正文四级标题 Char"/>
    <w:link w:val="-2"/>
    <w:uiPriority w:val="99"/>
    <w:locked/>
    <w:rsid w:val="00E56E53"/>
    <w:rPr>
      <w:rFonts w:ascii="Times New Roman" w:eastAsia="仿宋_GB2312" w:hAnsi="Times New Roman"/>
      <w:snapToGrid w:val="0"/>
      <w:kern w:val="0"/>
      <w:sz w:val="28"/>
    </w:rPr>
  </w:style>
  <w:style w:type="paragraph" w:customStyle="1" w:styleId="-3">
    <w:name w:val="闻政-正文一级标题"/>
    <w:basedOn w:val="3"/>
    <w:next w:val="-"/>
    <w:link w:val="-Char3"/>
    <w:uiPriority w:val="99"/>
    <w:rsid w:val="00E56E53"/>
    <w:pPr>
      <w:spacing w:before="120" w:after="60" w:line="500" w:lineRule="exact"/>
      <w:ind w:firstLineChars="0" w:firstLine="0"/>
      <w:outlineLvl w:val="0"/>
    </w:pPr>
    <w:rPr>
      <w:rFonts w:ascii="黑体" w:eastAsia="黑体" w:hAnsi="黑体"/>
      <w:sz w:val="32"/>
    </w:rPr>
  </w:style>
  <w:style w:type="character" w:customStyle="1" w:styleId="-Char3">
    <w:name w:val="闻政-正文一级标题 Char"/>
    <w:link w:val="-3"/>
    <w:uiPriority w:val="99"/>
    <w:locked/>
    <w:rsid w:val="00E56E53"/>
    <w:rPr>
      <w:rFonts w:ascii="黑体" w:eastAsia="黑体" w:hAnsi="黑体"/>
      <w:kern w:val="0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450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Administrator</cp:lastModifiedBy>
  <cp:revision>4</cp:revision>
  <dcterms:created xsi:type="dcterms:W3CDTF">2022-03-08T01:13:00Z</dcterms:created>
  <dcterms:modified xsi:type="dcterms:W3CDTF">2022-03-08T01:30:00Z</dcterms:modified>
</cp:coreProperties>
</file>