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A2B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4550E0" w:rsidRDefault="00B85A2B" w:rsidP="00E56E53">
      <w:pPr>
        <w:spacing w:before="120" w:after="120" w:line="480" w:lineRule="auto"/>
        <w:ind w:firstLineChars="0" w:firstLine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ascii="仿宋_GB2312" w:hAnsi="Arial" w:hint="eastAsia"/>
          <w:b/>
          <w:sz w:val="44"/>
          <w:szCs w:val="44"/>
        </w:rPr>
        <w:t>财政项目支出绩效自评报告</w:t>
      </w: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4550E0" w:rsidRDefault="00B85A2B" w:rsidP="00E56E53">
      <w:pPr>
        <w:spacing w:line="480" w:lineRule="auto"/>
        <w:ind w:firstLineChars="0" w:firstLine="0"/>
        <w:jc w:val="center"/>
        <w:rPr>
          <w:rFonts w:ascii="仿宋_GB2312" w:hAnsi="Times New Roman" w:cs="Times New Roman"/>
          <w:kern w:val="0"/>
          <w:sz w:val="30"/>
          <w:szCs w:val="30"/>
        </w:rPr>
      </w:pPr>
    </w:p>
    <w:p w:rsidR="00B85A2B" w:rsidRPr="004550E0" w:rsidRDefault="00B85A2B" w:rsidP="00F5304C">
      <w:pPr>
        <w:spacing w:line="480" w:lineRule="auto"/>
        <w:ind w:left="1680" w:firstLineChars="0" w:firstLine="420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ascii="仿宋_GB2312" w:hAnsi="Times New Roman" w:cs="Times New Roman" w:hint="eastAsia"/>
          <w:kern w:val="0"/>
          <w:sz w:val="32"/>
          <w:szCs w:val="32"/>
        </w:rPr>
        <w:t>项目名称：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cs="仿宋_GB2312"/>
          <w:sz w:val="32"/>
        </w:rPr>
        <w:t>晋财【2020】153号2021年森林生态效益补偿资金项目</w:t>
      </w:r>
    </w:p>
    <w:p w:rsidR="00B85A2B" w:rsidRPr="004550E0" w:rsidRDefault="00B85A2B" w:rsidP="00F5304C">
      <w:pPr>
        <w:spacing w:line="480" w:lineRule="auto"/>
        <w:ind w:left="1680" w:firstLineChars="0" w:firstLine="420"/>
        <w:rPr>
          <w:rFonts w:ascii="仿宋_GB2312" w:hAnsi="Times New Roman" w:cs="Times New Roman"/>
          <w:kern w:val="0"/>
          <w:sz w:val="32"/>
          <w:szCs w:val="32"/>
        </w:rPr>
      </w:pPr>
      <w:r w:rsidRPr="004550E0">
        <w:rPr>
          <w:rFonts w:ascii="仿宋_GB2312" w:hAnsi="Times New Roman" w:cs="Times New Roman" w:hint="eastAsia"/>
          <w:kern w:val="0"/>
          <w:sz w:val="32"/>
          <w:szCs w:val="32"/>
        </w:rPr>
        <w:t>项目单位：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cs="仿宋_GB2312"/>
          <w:sz w:val="32"/>
        </w:rPr>
        <w:t>吉县林业局</w:t>
      </w:r>
    </w:p>
    <w:p w:rsidR="00B85A2B" w:rsidRPr="004550E0" w:rsidRDefault="00B85A2B" w:rsidP="00F5304C">
      <w:pPr>
        <w:spacing w:line="480" w:lineRule="auto"/>
        <w:ind w:left="1680" w:firstLineChars="0" w:firstLine="420"/>
        <w:rPr>
          <w:rFonts w:ascii="仿宋_GB2312" w:hAnsi="Times New Roman" w:cs="Times New Roman"/>
          <w:kern w:val="0"/>
          <w:sz w:val="32"/>
          <w:szCs w:val="32"/>
        </w:rPr>
      </w:pPr>
      <w:r w:rsidRPr="004550E0">
        <w:rPr>
          <w:rFonts w:ascii="仿宋_GB2312" w:hAnsi="Times New Roman" w:cs="Times New Roman" w:hint="eastAsia"/>
          <w:kern w:val="0"/>
          <w:sz w:val="32"/>
          <w:szCs w:val="32"/>
        </w:rPr>
        <w:t>主管部门：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cs="仿宋_GB2312"/>
          <w:sz w:val="32"/>
        </w:rPr>
        <w:t>吉县林业局-306001</w:t>
      </w:r>
    </w:p>
    <w:p w:rsidR="00B85A2B" w:rsidRPr="004550E0" w:rsidRDefault="00B85A2B" w:rsidP="00E56E53">
      <w:pPr>
        <w:spacing w:line="480" w:lineRule="auto"/>
        <w:ind w:firstLineChars="0" w:firstLine="0"/>
        <w:rPr>
          <w:rFonts w:ascii="黑体" w:eastAsia="黑体" w:hAnsi="Times New Roman" w:cs="Times New Roman"/>
          <w:b/>
          <w:kern w:val="0"/>
          <w:sz w:val="32"/>
          <w:szCs w:val="32"/>
        </w:rPr>
      </w:pPr>
    </w:p>
    <w:p w:rsidR="00B85A2B" w:rsidRPr="004550E0" w:rsidRDefault="00B85A2B" w:rsidP="00E56E53">
      <w:pPr>
        <w:spacing w:line="480" w:lineRule="auto"/>
        <w:ind w:firstLineChars="0" w:firstLine="0"/>
        <w:rPr>
          <w:rFonts w:ascii="黑体" w:eastAsia="黑体" w:hAnsi="Times New Roman" w:cs="Times New Roman"/>
          <w:b/>
          <w:kern w:val="0"/>
          <w:sz w:val="32"/>
          <w:szCs w:val="32"/>
        </w:rPr>
      </w:pPr>
    </w:p>
    <w:p w:rsidR="00B85A2B" w:rsidRDefault="00B85A2B" w:rsidP="00E56E53">
      <w:pPr>
        <w:spacing w:line="480" w:lineRule="auto"/>
        <w:ind w:firstLineChars="0" w:firstLine="0"/>
        <w:jc w:val="center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ascii="仿宋_GB2312" w:hAnsi="Times New Roman" w:cs="Times New Roman"/>
          <w:kern w:val="0"/>
          <w:sz w:val="32"/>
          <w:szCs w:val="32"/>
        </w:rPr>
        <w:t>2022</w:t>
      </w:r>
      <w:r>
        <w:rPr>
          <w:rFonts w:ascii="仿宋_GB2312" w:hAnsi="Times New Roman" w:cs="Times New Roman" w:hint="eastAsia"/>
          <w:kern w:val="0"/>
          <w:sz w:val="32"/>
          <w:szCs w:val="32"/>
        </w:rPr>
        <w:t>年</w:t>
      </w:r>
      <w:r>
        <w:rPr>
          <w:rFonts w:ascii="仿宋_GB2312" w:hAnsi="Times New Roman" w:cs="Times New Roman"/>
          <w:kern w:val="0"/>
          <w:sz w:val="32"/>
          <w:szCs w:val="32"/>
        </w:rPr>
        <w:t>2</w:t>
      </w:r>
      <w:r>
        <w:rPr>
          <w:rFonts w:ascii="仿宋_GB2312" w:hAnsi="Times New Roman" w:cs="Times New Roman" w:hint="eastAsia"/>
          <w:kern w:val="0"/>
          <w:sz w:val="32"/>
          <w:szCs w:val="32"/>
        </w:rPr>
        <w:t>月</w:t>
      </w:r>
    </w:p>
    <w:p w:rsidR="00B85A2B" w:rsidRDefault="00B85A2B" w:rsidP="00805ED9">
      <w:pPr>
        <w:pStyle w:val="10"/>
        <w:tabs>
          <w:tab w:val="right" w:leader="dot" w:pos="8296"/>
        </w:tabs>
        <w:ind w:firstLineChars="137" w:firstLine="440"/>
        <w:rPr>
          <w:noProof/>
        </w:rPr>
      </w:pPr>
      <w:r>
        <w:rPr>
          <w:rFonts w:ascii="仿宋_GB2312" w:hAnsi="Times New Roman" w:cs="Times New Roman"/>
          <w:kern w:val="0"/>
          <w:sz w:val="32"/>
          <w:szCs w:val="32"/>
        </w:rPr>
        <w:br w:type="page"/>
      </w:r>
      <w:r w:rsidR="00AD0FB4" w:rsidRPr="00AD0FB4">
        <w:rPr>
          <w:szCs w:val="44"/>
        </w:rPr>
        <w:lastRenderedPageBreak/>
        <w:fldChar w:fldCharType="begin"/>
      </w:r>
      <w:r>
        <w:rPr>
          <w:szCs w:val="44"/>
        </w:rPr>
        <w:instrText xml:space="preserve"> TOC \o "1-4" \f </w:instrText>
      </w:r>
      <w:r w:rsidR="00AD0FB4" w:rsidRPr="00AD0FB4">
        <w:rPr>
          <w:szCs w:val="44"/>
        </w:rPr>
        <w:fldChar w:fldCharType="separate"/>
      </w:r>
    </w:p>
    <w:p w:rsidR="00B85A2B" w:rsidRDefault="00B85A2B" w:rsidP="00567138">
      <w:pPr>
        <w:pStyle w:val="10"/>
        <w:tabs>
          <w:tab w:val="right" w:leader="dot" w:pos="8296"/>
        </w:tabs>
        <w:ind w:firstLine="400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一、项目的基本情况</w:t>
      </w:r>
      <w:r>
        <w:rPr>
          <w:noProof/>
        </w:rPr>
        <w:tab/>
      </w:r>
      <w:r w:rsidR="00AD0FB4">
        <w:rPr>
          <w:noProof/>
        </w:rPr>
        <w:fldChar w:fldCharType="begin"/>
      </w:r>
      <w:r>
        <w:rPr>
          <w:noProof/>
        </w:rPr>
        <w:instrText xml:space="preserve"> PAGEREF _Toc61505636 \h </w:instrText>
      </w:r>
      <w:r w:rsidR="00AD0FB4">
        <w:rPr>
          <w:noProof/>
        </w:rPr>
      </w:r>
      <w:r w:rsidR="00AD0FB4">
        <w:rPr>
          <w:noProof/>
        </w:rPr>
        <w:fldChar w:fldCharType="separate"/>
      </w:r>
      <w:r>
        <w:rPr>
          <w:noProof/>
        </w:rPr>
        <w:t>3</w:t>
      </w:r>
      <w:r w:rsidR="00AD0FB4"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（一）项目概况</w:t>
      </w:r>
      <w:r>
        <w:rPr>
          <w:noProof/>
        </w:rPr>
        <w:tab/>
      </w:r>
      <w:r w:rsidR="00AD0FB4">
        <w:rPr>
          <w:noProof/>
        </w:rPr>
        <w:fldChar w:fldCharType="begin"/>
      </w:r>
      <w:r>
        <w:rPr>
          <w:noProof/>
        </w:rPr>
        <w:instrText xml:space="preserve"> PAGEREF _Toc61505637 \h </w:instrText>
      </w:r>
      <w:r w:rsidR="00AD0FB4">
        <w:rPr>
          <w:noProof/>
        </w:rPr>
      </w:r>
      <w:r w:rsidR="00AD0FB4">
        <w:rPr>
          <w:noProof/>
        </w:rPr>
        <w:fldChar w:fldCharType="separate"/>
      </w:r>
      <w:r>
        <w:rPr>
          <w:noProof/>
        </w:rPr>
        <w:t>3</w:t>
      </w:r>
      <w:r w:rsidR="00AD0FB4"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（二）预算执行情况</w:t>
      </w:r>
      <w:r>
        <w:rPr>
          <w:noProof/>
        </w:rPr>
        <w:tab/>
      </w:r>
      <w:r w:rsidR="00AD0FB4">
        <w:rPr>
          <w:noProof/>
        </w:rPr>
        <w:fldChar w:fldCharType="begin"/>
      </w:r>
      <w:r>
        <w:rPr>
          <w:noProof/>
        </w:rPr>
        <w:instrText xml:space="preserve"> PAGEREF _Toc61505638 \h </w:instrText>
      </w:r>
      <w:r w:rsidR="00AD0FB4">
        <w:rPr>
          <w:noProof/>
        </w:rPr>
      </w:r>
      <w:r w:rsidR="00AD0FB4">
        <w:rPr>
          <w:noProof/>
        </w:rPr>
        <w:fldChar w:fldCharType="separate"/>
      </w:r>
      <w:r>
        <w:rPr>
          <w:noProof/>
        </w:rPr>
        <w:t>3</w:t>
      </w:r>
      <w:r w:rsidR="00AD0FB4"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（三）项目绩效目标</w:t>
      </w:r>
      <w:r>
        <w:rPr>
          <w:noProof/>
        </w:rPr>
        <w:tab/>
      </w:r>
      <w:r w:rsidR="00AD0FB4">
        <w:rPr>
          <w:noProof/>
        </w:rPr>
        <w:fldChar w:fldCharType="begin"/>
      </w:r>
      <w:r>
        <w:rPr>
          <w:noProof/>
        </w:rPr>
        <w:instrText xml:space="preserve"> PAGEREF _Toc61505639 \h </w:instrText>
      </w:r>
      <w:r w:rsidR="00AD0FB4">
        <w:rPr>
          <w:noProof/>
        </w:rPr>
      </w:r>
      <w:r w:rsidR="00AD0FB4">
        <w:rPr>
          <w:noProof/>
        </w:rPr>
        <w:fldChar w:fldCharType="separate"/>
      </w:r>
      <w:r>
        <w:rPr>
          <w:noProof/>
        </w:rPr>
        <w:t>4</w:t>
      </w:r>
      <w:r w:rsidR="00AD0FB4"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（四）项目实施计划</w:t>
      </w:r>
      <w:r>
        <w:rPr>
          <w:noProof/>
        </w:rPr>
        <w:tab/>
      </w:r>
      <w:r w:rsidR="00AD0FB4">
        <w:rPr>
          <w:noProof/>
        </w:rPr>
        <w:fldChar w:fldCharType="begin"/>
      </w:r>
      <w:r>
        <w:rPr>
          <w:noProof/>
        </w:rPr>
        <w:instrText xml:space="preserve"> PAGEREF _Toc61505640 \h </w:instrText>
      </w:r>
      <w:r w:rsidR="00AD0FB4">
        <w:rPr>
          <w:noProof/>
        </w:rPr>
      </w:r>
      <w:r w:rsidR="00AD0FB4">
        <w:rPr>
          <w:noProof/>
        </w:rPr>
        <w:fldChar w:fldCharType="separate"/>
      </w:r>
      <w:r>
        <w:rPr>
          <w:noProof/>
        </w:rPr>
        <w:t>4</w:t>
      </w:r>
      <w:r w:rsidR="00AD0FB4">
        <w:rPr>
          <w:noProof/>
        </w:rPr>
        <w:fldChar w:fldCharType="end"/>
      </w:r>
    </w:p>
    <w:p w:rsidR="00B85A2B" w:rsidRDefault="00B85A2B" w:rsidP="00567138">
      <w:pPr>
        <w:pStyle w:val="10"/>
        <w:tabs>
          <w:tab w:val="right" w:leader="dot" w:pos="8296"/>
        </w:tabs>
        <w:ind w:firstLine="400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二、项目绩效情况</w:t>
      </w:r>
      <w:r>
        <w:rPr>
          <w:noProof/>
        </w:rPr>
        <w:tab/>
      </w:r>
      <w:r w:rsidR="00AD0FB4">
        <w:rPr>
          <w:noProof/>
        </w:rPr>
        <w:fldChar w:fldCharType="begin"/>
      </w:r>
      <w:r>
        <w:rPr>
          <w:noProof/>
        </w:rPr>
        <w:instrText xml:space="preserve"> PAGEREF _Toc61505641 \h </w:instrText>
      </w:r>
      <w:r w:rsidR="00AD0FB4">
        <w:rPr>
          <w:noProof/>
        </w:rPr>
      </w:r>
      <w:r w:rsidR="00AD0FB4">
        <w:rPr>
          <w:noProof/>
        </w:rPr>
        <w:fldChar w:fldCharType="separate"/>
      </w:r>
      <w:r>
        <w:rPr>
          <w:noProof/>
        </w:rPr>
        <w:t>4</w:t>
      </w:r>
      <w:r w:rsidR="00AD0FB4"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（一）预算执行情况</w:t>
      </w:r>
      <w:r>
        <w:rPr>
          <w:noProof/>
        </w:rPr>
        <w:tab/>
      </w:r>
      <w:r w:rsidR="00AD0FB4">
        <w:rPr>
          <w:noProof/>
        </w:rPr>
        <w:fldChar w:fldCharType="begin"/>
      </w:r>
      <w:r>
        <w:rPr>
          <w:noProof/>
        </w:rPr>
        <w:instrText xml:space="preserve"> PAGEREF _Toc61505642 \h </w:instrText>
      </w:r>
      <w:r w:rsidR="00AD0FB4">
        <w:rPr>
          <w:noProof/>
        </w:rPr>
      </w:r>
      <w:r w:rsidR="00AD0FB4">
        <w:rPr>
          <w:noProof/>
        </w:rPr>
        <w:fldChar w:fldCharType="separate"/>
      </w:r>
      <w:r>
        <w:rPr>
          <w:noProof/>
        </w:rPr>
        <w:t>5</w:t>
      </w:r>
      <w:r w:rsidR="00AD0FB4"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（二）项目产出情况</w:t>
      </w:r>
      <w:r>
        <w:rPr>
          <w:noProof/>
        </w:rPr>
        <w:tab/>
      </w:r>
      <w:r w:rsidR="00AD0FB4">
        <w:rPr>
          <w:noProof/>
        </w:rPr>
        <w:fldChar w:fldCharType="begin"/>
      </w:r>
      <w:r>
        <w:rPr>
          <w:noProof/>
        </w:rPr>
        <w:instrText xml:space="preserve"> PAGEREF _Toc61505643 \h </w:instrText>
      </w:r>
      <w:r w:rsidR="00AD0FB4">
        <w:rPr>
          <w:noProof/>
        </w:rPr>
      </w:r>
      <w:r w:rsidR="00AD0FB4">
        <w:rPr>
          <w:noProof/>
        </w:rPr>
        <w:fldChar w:fldCharType="separate"/>
      </w:r>
      <w:r>
        <w:rPr>
          <w:noProof/>
        </w:rPr>
        <w:t>6</w:t>
      </w:r>
      <w:r w:rsidR="00AD0FB4"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（三）项目效益情况</w:t>
      </w:r>
      <w:r>
        <w:rPr>
          <w:noProof/>
        </w:rPr>
        <w:tab/>
      </w:r>
      <w:r w:rsidR="00AD0FB4">
        <w:rPr>
          <w:noProof/>
        </w:rPr>
        <w:fldChar w:fldCharType="begin"/>
      </w:r>
      <w:r>
        <w:rPr>
          <w:noProof/>
        </w:rPr>
        <w:instrText xml:space="preserve"> PAGEREF _Toc61505644 \h </w:instrText>
      </w:r>
      <w:r w:rsidR="00AD0FB4">
        <w:rPr>
          <w:noProof/>
        </w:rPr>
      </w:r>
      <w:r w:rsidR="00AD0FB4">
        <w:rPr>
          <w:noProof/>
        </w:rPr>
        <w:fldChar w:fldCharType="separate"/>
      </w:r>
      <w:r>
        <w:rPr>
          <w:noProof/>
        </w:rPr>
        <w:t>6</w:t>
      </w:r>
      <w:r w:rsidR="00AD0FB4"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（四）项目满意度情况</w:t>
      </w:r>
      <w:r>
        <w:rPr>
          <w:noProof/>
        </w:rPr>
        <w:tab/>
      </w:r>
      <w:r w:rsidR="00AD0FB4">
        <w:rPr>
          <w:noProof/>
        </w:rPr>
        <w:fldChar w:fldCharType="begin"/>
      </w:r>
      <w:r>
        <w:rPr>
          <w:noProof/>
        </w:rPr>
        <w:instrText xml:space="preserve"> PAGEREF _Toc61505645 \h </w:instrText>
      </w:r>
      <w:r w:rsidR="00AD0FB4">
        <w:rPr>
          <w:noProof/>
        </w:rPr>
      </w:r>
      <w:r w:rsidR="00AD0FB4">
        <w:rPr>
          <w:noProof/>
        </w:rPr>
        <w:fldChar w:fldCharType="separate"/>
      </w:r>
      <w:r>
        <w:rPr>
          <w:noProof/>
        </w:rPr>
        <w:t>7</w:t>
      </w:r>
      <w:r w:rsidR="00AD0FB4">
        <w:rPr>
          <w:noProof/>
        </w:rPr>
        <w:fldChar w:fldCharType="end"/>
      </w:r>
    </w:p>
    <w:p w:rsidR="00B85A2B" w:rsidRDefault="00B85A2B" w:rsidP="00567138">
      <w:pPr>
        <w:pStyle w:val="10"/>
        <w:tabs>
          <w:tab w:val="right" w:leader="dot" w:pos="8296"/>
        </w:tabs>
        <w:ind w:firstLine="400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三、项目绩效分析</w:t>
      </w:r>
      <w:r>
        <w:rPr>
          <w:noProof/>
        </w:rPr>
        <w:tab/>
      </w:r>
      <w:r w:rsidR="00AD0FB4">
        <w:rPr>
          <w:noProof/>
        </w:rPr>
        <w:fldChar w:fldCharType="begin"/>
      </w:r>
      <w:r>
        <w:rPr>
          <w:noProof/>
        </w:rPr>
        <w:instrText xml:space="preserve"> PAGEREF _Toc61505646 \h </w:instrText>
      </w:r>
      <w:r w:rsidR="00AD0FB4">
        <w:rPr>
          <w:noProof/>
        </w:rPr>
      </w:r>
      <w:r w:rsidR="00AD0FB4">
        <w:rPr>
          <w:noProof/>
        </w:rPr>
        <w:fldChar w:fldCharType="separate"/>
      </w:r>
      <w:r>
        <w:rPr>
          <w:noProof/>
        </w:rPr>
        <w:t>7</w:t>
      </w:r>
      <w:r w:rsidR="00AD0FB4">
        <w:rPr>
          <w:noProof/>
        </w:rPr>
        <w:fldChar w:fldCharType="end"/>
      </w:r>
    </w:p>
    <w:p w:rsidR="00B85A2B" w:rsidRDefault="00B85A2B" w:rsidP="00567138">
      <w:pPr>
        <w:pStyle w:val="10"/>
        <w:tabs>
          <w:tab w:val="right" w:leader="dot" w:pos="8296"/>
        </w:tabs>
        <w:ind w:firstLine="400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四、项目主要经验做法</w:t>
      </w:r>
      <w:r>
        <w:rPr>
          <w:noProof/>
        </w:rPr>
        <w:tab/>
      </w:r>
      <w:r w:rsidR="00AD0FB4">
        <w:rPr>
          <w:noProof/>
        </w:rPr>
        <w:fldChar w:fldCharType="begin"/>
      </w:r>
      <w:r>
        <w:rPr>
          <w:noProof/>
        </w:rPr>
        <w:instrText xml:space="preserve"> PAGEREF _Toc61505647 \h </w:instrText>
      </w:r>
      <w:r w:rsidR="00AD0FB4">
        <w:rPr>
          <w:noProof/>
        </w:rPr>
      </w:r>
      <w:r w:rsidR="00AD0FB4">
        <w:rPr>
          <w:noProof/>
        </w:rPr>
        <w:fldChar w:fldCharType="separate"/>
      </w:r>
      <w:r>
        <w:rPr>
          <w:noProof/>
        </w:rPr>
        <w:t>8</w:t>
      </w:r>
      <w:r w:rsidR="00AD0FB4">
        <w:rPr>
          <w:noProof/>
        </w:rPr>
        <w:fldChar w:fldCharType="end"/>
      </w:r>
    </w:p>
    <w:p w:rsidR="00B85A2B" w:rsidRDefault="00B85A2B" w:rsidP="00567138">
      <w:pPr>
        <w:pStyle w:val="10"/>
        <w:tabs>
          <w:tab w:val="right" w:leader="dot" w:pos="8296"/>
        </w:tabs>
        <w:ind w:firstLine="400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五、项目管理中存在问题及原因分析</w:t>
      </w:r>
      <w:r>
        <w:rPr>
          <w:noProof/>
        </w:rPr>
        <w:tab/>
      </w:r>
      <w:r w:rsidR="00AD0FB4">
        <w:rPr>
          <w:noProof/>
        </w:rPr>
        <w:fldChar w:fldCharType="begin"/>
      </w:r>
      <w:r>
        <w:rPr>
          <w:noProof/>
        </w:rPr>
        <w:instrText xml:space="preserve"> PAGEREF _Toc61505648 \h </w:instrText>
      </w:r>
      <w:r w:rsidR="00AD0FB4">
        <w:rPr>
          <w:noProof/>
        </w:rPr>
      </w:r>
      <w:r w:rsidR="00AD0FB4">
        <w:rPr>
          <w:noProof/>
        </w:rPr>
        <w:fldChar w:fldCharType="separate"/>
      </w:r>
      <w:r>
        <w:rPr>
          <w:noProof/>
        </w:rPr>
        <w:t>8</w:t>
      </w:r>
      <w:r w:rsidR="00AD0FB4">
        <w:rPr>
          <w:noProof/>
        </w:rPr>
        <w:fldChar w:fldCharType="end"/>
      </w:r>
    </w:p>
    <w:p w:rsidR="00B85A2B" w:rsidRDefault="00B85A2B" w:rsidP="00567138">
      <w:pPr>
        <w:pStyle w:val="10"/>
        <w:tabs>
          <w:tab w:val="right" w:leader="dot" w:pos="8296"/>
        </w:tabs>
        <w:ind w:firstLine="400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六、进一步加强项目管理措施及建议</w:t>
      </w:r>
      <w:r>
        <w:rPr>
          <w:noProof/>
        </w:rPr>
        <w:tab/>
      </w:r>
      <w:r w:rsidR="00AD0FB4">
        <w:rPr>
          <w:noProof/>
        </w:rPr>
        <w:fldChar w:fldCharType="begin"/>
      </w:r>
      <w:r>
        <w:rPr>
          <w:noProof/>
        </w:rPr>
        <w:instrText xml:space="preserve"> PAGEREF _Toc61505649 \h </w:instrText>
      </w:r>
      <w:r w:rsidR="00AD0FB4">
        <w:rPr>
          <w:noProof/>
        </w:rPr>
      </w:r>
      <w:r w:rsidR="00AD0FB4">
        <w:rPr>
          <w:noProof/>
        </w:rPr>
        <w:fldChar w:fldCharType="separate"/>
      </w:r>
      <w:r>
        <w:rPr>
          <w:noProof/>
        </w:rPr>
        <w:t>8</w:t>
      </w:r>
      <w:r w:rsidR="00AD0FB4">
        <w:rPr>
          <w:noProof/>
        </w:rPr>
        <w:fldChar w:fldCharType="end"/>
      </w:r>
    </w:p>
    <w:p w:rsidR="00B85A2B" w:rsidRDefault="00B85A2B" w:rsidP="00567138">
      <w:pPr>
        <w:pStyle w:val="10"/>
        <w:tabs>
          <w:tab w:val="right" w:leader="dot" w:pos="8296"/>
        </w:tabs>
        <w:ind w:firstLine="400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附件</w:t>
      </w:r>
      <w:r w:rsidRPr="00480C40">
        <w:rPr>
          <w:rFonts w:ascii="仿宋" w:eastAsia="仿宋" w:hAnsi="仿宋" w:cs="仿宋"/>
          <w:bCs w:val="0"/>
          <w:noProof/>
        </w:rPr>
        <w:t>1.</w:t>
      </w:r>
      <w:r w:rsidRPr="00480C40">
        <w:rPr>
          <w:rFonts w:ascii="仿宋" w:eastAsia="仿宋" w:hAnsi="仿宋" w:cs="仿宋" w:hint="eastAsia"/>
          <w:bCs w:val="0"/>
          <w:noProof/>
        </w:rPr>
        <w:t>项目支出绩效自评表</w:t>
      </w:r>
      <w:r>
        <w:rPr>
          <w:noProof/>
        </w:rPr>
        <w:tab/>
      </w:r>
      <w:r w:rsidR="00AD0FB4">
        <w:rPr>
          <w:noProof/>
        </w:rPr>
        <w:fldChar w:fldCharType="begin"/>
      </w:r>
      <w:r>
        <w:rPr>
          <w:noProof/>
        </w:rPr>
        <w:instrText xml:space="preserve"> PAGEREF _Toc61505650 \h </w:instrText>
      </w:r>
      <w:r w:rsidR="00AD0FB4">
        <w:rPr>
          <w:noProof/>
        </w:rPr>
      </w:r>
      <w:r w:rsidR="00AD0FB4">
        <w:rPr>
          <w:noProof/>
        </w:rPr>
        <w:fldChar w:fldCharType="separate"/>
      </w:r>
      <w:r>
        <w:rPr>
          <w:noProof/>
        </w:rPr>
        <w:t>10</w:t>
      </w:r>
      <w:r w:rsidR="00AD0FB4">
        <w:rPr>
          <w:noProof/>
        </w:rPr>
        <w:fldChar w:fldCharType="end"/>
      </w:r>
    </w:p>
    <w:p w:rsidR="00B85A2B" w:rsidRDefault="00B85A2B" w:rsidP="00567138">
      <w:pPr>
        <w:pStyle w:val="10"/>
        <w:tabs>
          <w:tab w:val="right" w:leader="dot" w:pos="8296"/>
        </w:tabs>
        <w:ind w:firstLine="400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附件</w:t>
      </w:r>
      <w:r w:rsidRPr="00480C40">
        <w:rPr>
          <w:rFonts w:ascii="仿宋" w:eastAsia="仿宋" w:hAnsi="仿宋" w:cs="仿宋"/>
          <w:bCs w:val="0"/>
          <w:noProof/>
        </w:rPr>
        <w:t>2.</w:t>
      </w:r>
      <w:r w:rsidRPr="00480C40">
        <w:rPr>
          <w:rFonts w:ascii="仿宋" w:eastAsia="仿宋" w:hAnsi="仿宋" w:cs="仿宋" w:hint="eastAsia"/>
          <w:bCs w:val="0"/>
          <w:noProof/>
        </w:rPr>
        <w:t>绩效自评相关资料</w:t>
      </w:r>
      <w:r>
        <w:rPr>
          <w:noProof/>
        </w:rPr>
        <w:tab/>
      </w:r>
      <w:r w:rsidR="00AD0FB4">
        <w:rPr>
          <w:noProof/>
        </w:rPr>
        <w:fldChar w:fldCharType="begin"/>
      </w:r>
      <w:r>
        <w:rPr>
          <w:noProof/>
        </w:rPr>
        <w:instrText xml:space="preserve"> PAGEREF _Toc61505651 \h </w:instrText>
      </w:r>
      <w:r w:rsidR="00AD0FB4">
        <w:rPr>
          <w:noProof/>
        </w:rPr>
      </w:r>
      <w:r w:rsidR="00AD0FB4">
        <w:rPr>
          <w:noProof/>
        </w:rPr>
        <w:fldChar w:fldCharType="separate"/>
      </w:r>
      <w:r>
        <w:rPr>
          <w:noProof/>
        </w:rPr>
        <w:t>11</w:t>
      </w:r>
      <w:r w:rsidR="00AD0FB4">
        <w:rPr>
          <w:noProof/>
        </w:rPr>
        <w:fldChar w:fldCharType="end"/>
      </w:r>
    </w:p>
    <w:p w:rsidR="00B85A2B" w:rsidRDefault="00AD0FB4" w:rsidP="006570A5">
      <w:pPr>
        <w:tabs>
          <w:tab w:val="left" w:pos="620"/>
        </w:tabs>
        <w:ind w:firstLineChars="0" w:firstLine="0"/>
        <w:rPr>
          <w:szCs w:val="44"/>
        </w:rPr>
      </w:pPr>
      <w:r>
        <w:rPr>
          <w:szCs w:val="44"/>
        </w:rPr>
        <w:fldChar w:fldCharType="end"/>
      </w:r>
      <w:r w:rsidR="00B85A2B">
        <w:rPr>
          <w:szCs w:val="44"/>
        </w:rPr>
        <w:tab/>
      </w:r>
    </w:p>
    <w:p w:rsidR="00B85A2B" w:rsidRDefault="00B85A2B" w:rsidP="009520B5">
      <w:pPr>
        <w:ind w:firstLine="560"/>
        <w:rPr>
          <w:szCs w:val="44"/>
        </w:rPr>
      </w:pPr>
    </w:p>
    <w:p w:rsidR="00B85A2B" w:rsidRDefault="00B85A2B" w:rsidP="009520B5">
      <w:pPr>
        <w:ind w:firstLine="560"/>
        <w:rPr>
          <w:szCs w:val="44"/>
        </w:rPr>
      </w:pPr>
    </w:p>
    <w:p w:rsidR="00B85A2B" w:rsidRPr="009520B5" w:rsidRDefault="00B85A2B" w:rsidP="009520B5">
      <w:pPr>
        <w:ind w:firstLine="560"/>
        <w:rPr>
          <w:szCs w:val="44"/>
        </w:rPr>
        <w:sectPr w:rsidR="00B85A2B" w:rsidRPr="009520B5" w:rsidSect="00F4516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/>
        </w:rPr>
      </w:pPr>
      <w:bookmarkStart w:id="0" w:name="_Toc61505636"/>
      <w:r w:rsidRPr="00027C90">
        <w:rPr>
          <w:rFonts w:ascii="仿宋" w:eastAsia="仿宋" w:hAnsi="仿宋" w:cs="仿宋" w:hint="eastAsia"/>
          <w:b/>
        </w:rPr>
        <w:lastRenderedPageBreak/>
        <w:t>一、项目的基本情况</w:t>
      </w:r>
      <w:bookmarkEnd w:id="0"/>
    </w:p>
    <w:p w:rsidR="00B85A2B" w:rsidRDefault="00B85A2B" w:rsidP="003022B9">
      <w:pPr>
        <w:pStyle w:val="-0"/>
        <w:ind w:left="560"/>
      </w:pPr>
      <w:bookmarkStart w:id="1" w:name="_Toc61505637"/>
      <w:r>
        <w:rPr>
          <w:rFonts w:hint="eastAsia"/>
        </w:rPr>
        <w:t>（一）项目概况</w:t>
      </w:r>
      <w:bookmarkEnd w:id="1"/>
    </w:p>
    <w:p w:rsidR="00B85A2B" w:rsidRDefault="00B85A2B" w:rsidP="000122EB">
      <w:pPr>
        <w:pStyle w:val="-"/>
        <w:ind w:left="280" w:firstLine="562"/>
      </w:pPr>
      <w:r w:rsidRPr="00EC43B2">
        <w:rPr>
          <w:rFonts w:hint="eastAsia"/>
          <w:b/>
          <w:bCs/>
        </w:rPr>
        <w:t>项目概况：</w:t>
      </w:r>
      <w:r>
        <w:t>对我县集体</w:t>
      </w:r>
      <w:r>
        <w:t>45.62</w:t>
      </w:r>
      <w:r>
        <w:t>万亩国家公益林按每亩</w:t>
      </w:r>
      <w:r>
        <w:t>8</w:t>
      </w:r>
      <w:r>
        <w:t>元进行效益补偿，聘用专职护林员、建档立卡护林员对国家公益林进行管护。护林员划分责任区、管护面积进行日常巡护，按月考核，按季度发放工资，确保森林资源安全。</w:t>
      </w:r>
    </w:p>
    <w:p w:rsidR="00B85A2B" w:rsidRPr="00996005" w:rsidRDefault="00B85A2B" w:rsidP="00A52539">
      <w:pPr>
        <w:pStyle w:val="-"/>
        <w:ind w:left="280" w:firstLine="562"/>
      </w:pPr>
      <w:r>
        <w:rPr>
          <w:rFonts w:hint="eastAsia"/>
          <w:b/>
          <w:bCs/>
        </w:rPr>
        <w:t>立项依据：</w:t>
      </w:r>
      <w:r>
        <w:t>晋财【</w:t>
      </w:r>
      <w:r>
        <w:t>2020</w:t>
      </w:r>
      <w:r>
        <w:t>】</w:t>
      </w:r>
      <w:r>
        <w:t>153</w:t>
      </w:r>
      <w:r>
        <w:t>号</w:t>
      </w:r>
    </w:p>
    <w:p w:rsidR="00B85A2B" w:rsidRPr="00996005" w:rsidRDefault="00B85A2B" w:rsidP="00A52539">
      <w:pPr>
        <w:pStyle w:val="-"/>
        <w:ind w:left="280" w:firstLine="562"/>
      </w:pPr>
      <w:r>
        <w:rPr>
          <w:rFonts w:hint="eastAsia"/>
          <w:b/>
          <w:bCs/>
        </w:rPr>
        <w:t>设立的必要性：</w:t>
      </w:r>
      <w:r w:rsidR="00567138" w:rsidRPr="00567138">
        <w:rPr>
          <w:rFonts w:hint="eastAsia"/>
        </w:rPr>
        <w:t>保护我县林地资源安全</w:t>
      </w:r>
    </w:p>
    <w:p w:rsidR="00B85A2B" w:rsidRPr="00996005" w:rsidRDefault="00B85A2B" w:rsidP="00A52539">
      <w:pPr>
        <w:pStyle w:val="-"/>
        <w:ind w:left="280" w:firstLine="562"/>
      </w:pPr>
      <w:r>
        <w:rPr>
          <w:rFonts w:hint="eastAsia"/>
          <w:b/>
          <w:bCs/>
        </w:rPr>
        <w:t>保证项目实施的措施与制度：</w:t>
      </w:r>
      <w:r>
        <w:t>《国家公益林补偿资金管理办法》</w:t>
      </w:r>
    </w:p>
    <w:p w:rsidR="00B85A2B" w:rsidRPr="00996005" w:rsidRDefault="00B85A2B" w:rsidP="00A52539">
      <w:pPr>
        <w:pStyle w:val="-"/>
        <w:ind w:left="280" w:firstLine="562"/>
      </w:pPr>
      <w:r>
        <w:rPr>
          <w:rFonts w:hint="eastAsia"/>
          <w:b/>
          <w:bCs/>
        </w:rPr>
        <w:t>项目实施计划：</w:t>
      </w:r>
      <w:r>
        <w:t>护林员按月考核，按季度发放管护工资，效益补偿待乡镇统计数据核对无误后，预计</w:t>
      </w:r>
      <w:r>
        <w:t>11</w:t>
      </w:r>
      <w:r>
        <w:t>月份将补偿发放到位。</w:t>
      </w:r>
    </w:p>
    <w:p w:rsidR="00B85A2B" w:rsidRDefault="00B85A2B">
      <w:pPr>
        <w:widowControl/>
        <w:ind w:firstLineChars="0" w:firstLine="0"/>
        <w:jc w:val="left"/>
        <w:rPr>
          <w:rFonts w:ascii="Times New Roman" w:hAnsi="Times New Roman" w:cs="Times New Roman"/>
          <w:kern w:val="0"/>
          <w:szCs w:val="28"/>
        </w:rPr>
      </w:pPr>
      <w:r>
        <w:br w:type="page"/>
      </w:r>
    </w:p>
    <w:p w:rsidR="00B85A2B" w:rsidRDefault="00B85A2B" w:rsidP="00E56E53">
      <w:pPr>
        <w:pStyle w:val="-0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 w:rsidR="00B85A2B" w:rsidRDefault="00B85A2B" w:rsidP="00E56E53">
      <w:pPr>
        <w:ind w:firstLineChars="0" w:firstLine="0"/>
        <w:jc w:val="left"/>
        <w:rPr>
          <w:b/>
          <w:szCs w:val="28"/>
        </w:rPr>
      </w:pPr>
    </w:p>
    <w:tbl>
      <w:tblPr>
        <w:tblW w:w="13972" w:type="dxa"/>
        <w:tblInd w:w="1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 w:rsidR="00B85A2B" w:rsidRPr="000C6D57" w:rsidTr="00EB4620">
        <w:trPr>
          <w:trHeight w:val="359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 w:rsidRPr="000C6D57"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年度总金额</w:t>
            </w:r>
            <w:r>
              <w:rPr>
                <w:rFonts w:ascii="仿宋_GB2312"/>
                <w:b/>
                <w:bCs/>
                <w:kern w:val="0"/>
                <w:sz w:val="24"/>
                <w:szCs w:val="24"/>
              </w:rPr>
              <w:t>(</w:t>
            </w:r>
            <w:r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万元</w:t>
            </w:r>
            <w:r>
              <w:rPr>
                <w:rFonts w:ascii="仿宋_GB2312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</w:t>
            </w:r>
            <w:r>
              <w:rPr>
                <w:b/>
                <w:bCs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万元</w:t>
            </w:r>
            <w:r>
              <w:rPr>
                <w:b/>
                <w:bCs/>
                <w:kern w:val="0"/>
                <w:sz w:val="21"/>
                <w:szCs w:val="21"/>
              </w:rPr>
              <w:t>)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</w:t>
            </w:r>
            <w:r>
              <w:rPr>
                <w:b/>
                <w:bCs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万元</w:t>
            </w:r>
            <w:r>
              <w:rPr>
                <w:b/>
                <w:bCs/>
                <w:kern w:val="0"/>
                <w:sz w:val="21"/>
                <w:szCs w:val="21"/>
              </w:rPr>
              <w:t>)</w:t>
            </w:r>
          </w:p>
        </w:tc>
      </w:tr>
      <w:tr w:rsidR="00B85A2B" w:rsidRPr="000C6D57" w:rsidTr="002A3FC6">
        <w:trPr>
          <w:trHeight w:val="267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95B3D7"/>
            <w:vAlign w:val="center"/>
          </w:tcPr>
          <w:p w:rsidR="00B85A2B" w:rsidRPr="000C6D57" w:rsidRDefault="00B85A2B" w:rsidP="004133EA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95B3D7"/>
            <w:vAlign w:val="center"/>
          </w:tcPr>
          <w:p w:rsidR="00B85A2B" w:rsidRPr="000C6D57" w:rsidRDefault="00B85A2B" w:rsidP="004133EA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/>
            <w:vAlign w:val="center"/>
          </w:tcPr>
          <w:p w:rsidR="00B85A2B" w:rsidRPr="000C6D57" w:rsidRDefault="00B85A2B" w:rsidP="004133EA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/>
            <w:vAlign w:val="center"/>
          </w:tcPr>
          <w:p w:rsidR="00B85A2B" w:rsidRPr="000C6D57" w:rsidRDefault="00B85A2B" w:rsidP="004133EA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4133EA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 w:rsidR="00AD0FB4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723.56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723.56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723.56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D0FB4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D0FB4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D0FB4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D0FB4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D0FB4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AD0FB4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723.56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723.56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723.56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D0FB4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D0FB4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D0FB4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D0FB4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D0FB4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AD0FB4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723.56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723.56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723.56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D0FB4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D0FB4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D0FB4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D0FB4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D0FB4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AD0FB4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715.73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715.73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715.73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D0FB4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D0FB4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D0FB4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D0FB4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D0FB4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AD0FB4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7.83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7.83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7.83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  <w:tr w:rsidR="00AD0FB4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  <w:tr w:rsidR="00AD0FB4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预算执行率</w:t>
            </w:r>
            <w:r>
              <w:rPr>
                <w:sz w:val="21"/>
              </w:rPr>
              <w:t>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98.92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98.92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98.92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0FB4" w:rsidRDefault="00A65FDB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</w:tbl>
    <w:p w:rsidR="00B85A2B" w:rsidRDefault="00B85A2B" w:rsidP="00E56E53">
      <w:pPr>
        <w:pStyle w:val="-0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 w:rsidR="00B85A2B" w:rsidRDefault="00B85A2B" w:rsidP="00E56E53">
      <w:pPr>
        <w:pStyle w:val="-1"/>
        <w:ind w:left="560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t xml:space="preserve">. </w:t>
      </w:r>
      <w:r>
        <w:rPr>
          <w:rFonts w:hint="eastAsia"/>
        </w:rPr>
        <w:t>项目实施期绩效目标</w:t>
      </w:r>
    </w:p>
    <w:p w:rsidR="00B85A2B" w:rsidRDefault="00B85A2B" w:rsidP="0095796F">
      <w:pPr>
        <w:pStyle w:val="-"/>
        <w:ind w:left="280" w:firstLine="560"/>
      </w:pPr>
      <w:r>
        <w:t>按月考核护林员巡护情况，管护工资及时足额发放，确保森林资源得到有效保护。</w:t>
      </w:r>
    </w:p>
    <w:p w:rsidR="00B85A2B" w:rsidRDefault="00B85A2B" w:rsidP="005E4265">
      <w:pPr>
        <w:pStyle w:val="-"/>
        <w:ind w:left="280" w:firstLine="560"/>
      </w:pPr>
      <w:r>
        <w:tab/>
      </w:r>
    </w:p>
    <w:p w:rsidR="00B85A2B" w:rsidRDefault="00B85A2B" w:rsidP="009856DA">
      <w:pPr>
        <w:pStyle w:val="-1"/>
        <w:ind w:left="560"/>
      </w:pPr>
      <w:r>
        <w:rPr>
          <w:rFonts w:hint="eastAsia"/>
        </w:rPr>
        <w:lastRenderedPageBreak/>
        <w:t>（</w:t>
      </w:r>
      <w:r>
        <w:t>2</w:t>
      </w:r>
      <w:r>
        <w:rPr>
          <w:rFonts w:hint="eastAsia"/>
        </w:rPr>
        <w:t>）</w:t>
      </w:r>
      <w:r>
        <w:t xml:space="preserve">. </w:t>
      </w:r>
      <w:r>
        <w:rPr>
          <w:rFonts w:hint="eastAsia"/>
        </w:rPr>
        <w:t>项目年度目标</w:t>
      </w:r>
    </w:p>
    <w:p w:rsidR="00B85A2B" w:rsidRPr="009856DA" w:rsidRDefault="00B85A2B" w:rsidP="0095796F">
      <w:pPr>
        <w:pStyle w:val="-"/>
        <w:ind w:left="280" w:firstLine="560"/>
      </w:pPr>
      <w:r>
        <w:t>项目的实施，使我县森林资源安全得到有效保护，且聘用护林员可增加就业岗位，巩固脱贫成效。</w:t>
      </w:r>
    </w:p>
    <w:p w:rsidR="00B85A2B" w:rsidRDefault="00B85A2B" w:rsidP="00EC43B2">
      <w:pPr>
        <w:pStyle w:val="-"/>
        <w:ind w:firstLine="560"/>
      </w:pP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/>
        </w:rPr>
      </w:pPr>
      <w:bookmarkStart w:id="4" w:name="_Toc61505641"/>
      <w:r w:rsidRPr="00027C90">
        <w:rPr>
          <w:rFonts w:ascii="仿宋" w:eastAsia="仿宋" w:hAnsi="仿宋" w:cs="仿宋" w:hint="eastAsia"/>
          <w:b/>
        </w:rPr>
        <w:t>二、项目绩效情况</w:t>
      </w:r>
      <w:bookmarkEnd w:id="4"/>
    </w:p>
    <w:p w:rsidR="00B85A2B" w:rsidRDefault="00B85A2B" w:rsidP="00D97E83">
      <w:pPr>
        <w:pStyle w:val="-"/>
        <w:ind w:leftChars="50" w:left="140" w:firstLine="560"/>
      </w:pPr>
      <w:r>
        <w:rPr>
          <w:rFonts w:hint="eastAsia"/>
        </w:rPr>
        <w:t>综合考虑预算执行情况、产出、效益、服务对象满意度各方面因素，通过数据采集及分析，最终评分结果：</w:t>
      </w:r>
      <w:r w:rsidRPr="00DC184E">
        <w:t>晋财【</w:t>
      </w:r>
      <w:r w:rsidRPr="00DC184E">
        <w:t>2020</w:t>
      </w:r>
      <w:r w:rsidRPr="00DC184E">
        <w:t>】</w:t>
      </w:r>
      <w:r w:rsidRPr="00DC184E">
        <w:t>153</w:t>
      </w:r>
      <w:r w:rsidRPr="00DC184E">
        <w:t>号</w:t>
      </w:r>
      <w:r w:rsidRPr="00DC184E">
        <w:t>2021</w:t>
      </w:r>
      <w:r w:rsidRPr="00DC184E">
        <w:t>年森林生态效益补偿资金项目</w:t>
      </w:r>
      <w:r w:rsidRPr="00DC184E">
        <w:rPr>
          <w:rFonts w:hint="eastAsia"/>
        </w:rPr>
        <w:t>项</w:t>
      </w:r>
      <w:r>
        <w:rPr>
          <w:rFonts w:hint="eastAsia"/>
        </w:rPr>
        <w:t>目绩效自评价结果为</w:t>
      </w:r>
      <w:r>
        <w:t>:</w:t>
      </w:r>
      <w:r>
        <w:rPr>
          <w:rFonts w:hint="eastAsia"/>
        </w:rPr>
        <w:t>总得分</w:t>
      </w:r>
      <w:r w:rsidRPr="003A5DD6">
        <w:t>99.33</w:t>
      </w:r>
      <w:r>
        <w:rPr>
          <w:rFonts w:hint="eastAsia"/>
        </w:rPr>
        <w:t>分，属于</w:t>
      </w:r>
      <w:r>
        <w:t>"</w:t>
      </w:r>
      <w:r w:rsidRPr="003A5DD6">
        <w:t>优秀</w:t>
      </w:r>
      <w:r>
        <w:t>"</w:t>
      </w:r>
      <w:r>
        <w:rPr>
          <w:rFonts w:hint="eastAsia"/>
        </w:rPr>
        <w:t>。</w:t>
      </w:r>
    </w:p>
    <w:p w:rsidR="00B85A2B" w:rsidRDefault="00B85A2B" w:rsidP="00E56E53">
      <w:pPr>
        <w:pStyle w:val="-0"/>
        <w:ind w:left="560"/>
      </w:pPr>
      <w:bookmarkStart w:id="5" w:name="_Toc61505642"/>
      <w:r>
        <w:rPr>
          <w:rFonts w:hint="eastAsia"/>
        </w:rPr>
        <w:t>（一）预算执行情况</w:t>
      </w:r>
      <w:bookmarkEnd w:id="5"/>
    </w:p>
    <w:tbl>
      <w:tblPr>
        <w:tblW w:w="0" w:type="auto"/>
        <w:jc w:val="center"/>
        <w:tblLayout w:type="fixed"/>
        <w:tblLook w:val="0000"/>
      </w:tblPr>
      <w:tblGrid>
        <w:gridCol w:w="1712"/>
        <w:gridCol w:w="1594"/>
        <w:gridCol w:w="1381"/>
        <w:gridCol w:w="1381"/>
        <w:gridCol w:w="1381"/>
        <w:gridCol w:w="1381"/>
      </w:tblGrid>
      <w:tr w:rsidR="00B85A2B" w:rsidTr="003A6136">
        <w:trPr>
          <w:trHeight w:val="728"/>
          <w:jc w:val="center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:rsidR="00AD0FB4">
        <w:trPr>
          <w:trHeight w:val="728"/>
          <w:jc w:val="center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98.91%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9.89</w:t>
            </w:r>
          </w:p>
        </w:tc>
      </w:tr>
    </w:tbl>
    <w:p w:rsidR="00B85A2B" w:rsidRDefault="00B85A2B" w:rsidP="00E56E53">
      <w:pPr>
        <w:ind w:firstLineChars="0" w:firstLine="0"/>
        <w:rPr>
          <w:szCs w:val="44"/>
        </w:rPr>
      </w:pPr>
    </w:p>
    <w:p w:rsidR="00B85A2B" w:rsidRDefault="00B85A2B">
      <w:pPr>
        <w:widowControl/>
        <w:ind w:firstLineChars="0" w:firstLine="0"/>
        <w:jc w:val="left"/>
        <w:rPr>
          <w:szCs w:val="44"/>
        </w:rPr>
      </w:pPr>
      <w:r>
        <w:rPr>
          <w:szCs w:val="44"/>
        </w:rPr>
        <w:br w:type="page"/>
      </w:r>
    </w:p>
    <w:p w:rsidR="00B85A2B" w:rsidRDefault="00B85A2B" w:rsidP="00E56E53">
      <w:pPr>
        <w:pStyle w:val="-0"/>
        <w:ind w:left="560"/>
      </w:pPr>
      <w:bookmarkStart w:id="6" w:name="_Toc61505643"/>
      <w:r>
        <w:rPr>
          <w:rFonts w:hint="eastAsia"/>
        </w:rPr>
        <w:t>（二）项目产出情况</w:t>
      </w:r>
      <w:bookmarkEnd w:id="6"/>
    </w:p>
    <w:tbl>
      <w:tblPr>
        <w:tblW w:w="0" w:type="auto"/>
        <w:jc w:val="center"/>
        <w:tblLayout w:type="fixed"/>
        <w:tblLook w:val="0000"/>
      </w:tblPr>
      <w:tblGrid>
        <w:gridCol w:w="1404"/>
        <w:gridCol w:w="1594"/>
        <w:gridCol w:w="1381"/>
        <w:gridCol w:w="1381"/>
        <w:gridCol w:w="1381"/>
        <w:gridCol w:w="1381"/>
      </w:tblGrid>
      <w:tr w:rsidR="00B85A2B" w:rsidTr="00F45162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:rsidR="00AD0FB4">
        <w:trPr>
          <w:trHeight w:val="728"/>
          <w:jc w:val="center"/>
        </w:trPr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聘用护林员数量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170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170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人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 w:rsidR="00AD0FB4">
        <w:trPr>
          <w:trHeight w:val="728"/>
          <w:jc w:val="center"/>
        </w:trPr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FB4" w:rsidRDefault="00AD0FB4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公益林补偿面积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45.62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万亩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45.62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万亩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 w:rsidR="00AD0FB4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管护人员考核达标率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97%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97%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 w:rsidR="00AD0FB4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管护期限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12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个月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12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个月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 w:rsidR="00AD0FB4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公益林每亩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lastRenderedPageBreak/>
              <w:t>补偿资金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lastRenderedPageBreak/>
              <w:t>11.25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元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元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 w:rsidR="00B85A2B" w:rsidRDefault="00B85A2B" w:rsidP="00E56E53">
      <w:pPr>
        <w:ind w:firstLineChars="0" w:firstLine="0"/>
        <w:rPr>
          <w:szCs w:val="44"/>
        </w:rPr>
      </w:pPr>
    </w:p>
    <w:p w:rsidR="00B85A2B" w:rsidRDefault="00B85A2B" w:rsidP="00E56E53">
      <w:pPr>
        <w:pStyle w:val="-0"/>
        <w:ind w:left="560"/>
      </w:pPr>
      <w:bookmarkStart w:id="7" w:name="_Toc61505644"/>
      <w:r>
        <w:rPr>
          <w:rFonts w:hint="eastAsia"/>
        </w:rPr>
        <w:t>（三）项目效益情况</w:t>
      </w:r>
      <w:bookmarkEnd w:id="7"/>
    </w:p>
    <w:tbl>
      <w:tblPr>
        <w:tblW w:w="0" w:type="auto"/>
        <w:jc w:val="center"/>
        <w:tblLayout w:type="fixed"/>
        <w:tblLook w:val="0000"/>
      </w:tblPr>
      <w:tblGrid>
        <w:gridCol w:w="1404"/>
        <w:gridCol w:w="1594"/>
        <w:gridCol w:w="1381"/>
        <w:gridCol w:w="1381"/>
        <w:gridCol w:w="1381"/>
        <w:gridCol w:w="1381"/>
      </w:tblGrid>
      <w:tr w:rsidR="00B85A2B" w:rsidTr="00A52539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:rsidR="00AD0FB4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公益林管护宣传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效果显著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 w:rsidR="00AD0FB4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公益林地资源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有效保护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10.69</w:t>
            </w:r>
          </w:p>
        </w:tc>
      </w:tr>
    </w:tbl>
    <w:p w:rsidR="00B85A2B" w:rsidRDefault="00B85A2B" w:rsidP="00E56E53">
      <w:pPr>
        <w:ind w:firstLineChars="0" w:firstLine="0"/>
        <w:rPr>
          <w:szCs w:val="44"/>
        </w:rPr>
      </w:pPr>
    </w:p>
    <w:p w:rsidR="00B85A2B" w:rsidRDefault="00B85A2B">
      <w:pPr>
        <w:widowControl/>
        <w:ind w:firstLineChars="0" w:firstLine="0"/>
        <w:jc w:val="left"/>
        <w:rPr>
          <w:szCs w:val="44"/>
        </w:rPr>
      </w:pPr>
      <w:r>
        <w:rPr>
          <w:szCs w:val="44"/>
        </w:rPr>
        <w:br w:type="page"/>
      </w:r>
    </w:p>
    <w:p w:rsidR="00B85A2B" w:rsidRDefault="00B85A2B" w:rsidP="00E56E53">
      <w:pPr>
        <w:ind w:firstLineChars="0" w:firstLine="0"/>
        <w:rPr>
          <w:szCs w:val="44"/>
        </w:rPr>
      </w:pPr>
    </w:p>
    <w:p w:rsidR="00B85A2B" w:rsidRDefault="00B85A2B" w:rsidP="00E56E53">
      <w:pPr>
        <w:pStyle w:val="-0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W w:w="0" w:type="auto"/>
        <w:jc w:val="center"/>
        <w:tblLayout w:type="fixed"/>
        <w:tblLook w:val="0000"/>
      </w:tblPr>
      <w:tblGrid>
        <w:gridCol w:w="1404"/>
        <w:gridCol w:w="2916"/>
        <w:gridCol w:w="1381"/>
        <w:gridCol w:w="1381"/>
        <w:gridCol w:w="1381"/>
        <w:gridCol w:w="1381"/>
      </w:tblGrid>
      <w:tr w:rsidR="00B85A2B" w:rsidTr="00F14561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:rsidR="00AD0FB4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2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受益对象满意度（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%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）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 w:rsidR="00B85A2B" w:rsidRDefault="00B85A2B" w:rsidP="00E56E53">
      <w:pPr>
        <w:ind w:firstLineChars="0" w:firstLine="0"/>
        <w:rPr>
          <w:szCs w:val="44"/>
        </w:rPr>
      </w:pPr>
    </w:p>
    <w:p w:rsidR="00B85A2B" w:rsidRDefault="00B85A2B">
      <w:pPr>
        <w:widowControl/>
        <w:ind w:firstLineChars="0" w:firstLine="0"/>
        <w:jc w:val="left"/>
        <w:rPr>
          <w:szCs w:val="44"/>
        </w:rPr>
      </w:pPr>
      <w:r>
        <w:rPr>
          <w:szCs w:val="44"/>
        </w:rPr>
        <w:br w:type="page"/>
      </w:r>
    </w:p>
    <w:p w:rsidR="00B85A2B" w:rsidRPr="00027C90" w:rsidRDefault="00B85A2B" w:rsidP="00A52539">
      <w:pPr>
        <w:pStyle w:val="-3"/>
        <w:rPr>
          <w:rFonts w:ascii="仿宋" w:eastAsia="仿宋" w:hAnsi="仿宋" w:cs="仿宋"/>
          <w:b/>
          <w:bCs/>
        </w:rPr>
      </w:pPr>
      <w:bookmarkStart w:id="9" w:name="_Toc61505646"/>
      <w:r w:rsidRPr="00027C90">
        <w:rPr>
          <w:rFonts w:ascii="仿宋" w:eastAsia="仿宋" w:hAnsi="仿宋" w:cs="仿宋" w:hint="eastAsia"/>
          <w:b/>
        </w:rPr>
        <w:t>三、</w:t>
      </w:r>
      <w:bookmarkStart w:id="10" w:name="_Toc23655"/>
      <w:bookmarkStart w:id="11" w:name="_Toc17451"/>
      <w:r>
        <w:rPr>
          <w:rFonts w:ascii="仿宋" w:eastAsia="仿宋" w:hAnsi="仿宋" w:cs="仿宋" w:hint="eastAsia"/>
          <w:b/>
        </w:rPr>
        <w:t>项目绩效分析</w:t>
      </w:r>
      <w:bookmarkEnd w:id="9"/>
      <w:bookmarkEnd w:id="10"/>
      <w:bookmarkEnd w:id="11"/>
    </w:p>
    <w:p w:rsidR="00B85A2B" w:rsidRDefault="00B85A2B" w:rsidP="00A52539">
      <w:pPr>
        <w:pStyle w:val="-"/>
        <w:numPr>
          <w:ilvl w:val="0"/>
          <w:numId w:val="8"/>
        </w:numPr>
        <w:ind w:leftChars="250" w:left="1125" w:firstLineChars="0"/>
        <w:rPr>
          <w:rFonts w:ascii="仿宋_GB2312"/>
          <w:b/>
        </w:rPr>
      </w:pPr>
      <w:r>
        <w:rPr>
          <w:rFonts w:ascii="仿宋_GB2312" w:hint="eastAsia"/>
          <w:b/>
        </w:rPr>
        <w:t>项目实施和预算执行情况及分析</w:t>
      </w:r>
    </w:p>
    <w:p w:rsidR="00B85A2B" w:rsidRDefault="002177DC" w:rsidP="00843FC2">
      <w:pPr>
        <w:pStyle w:val="-"/>
        <w:ind w:leftChars="405" w:left="1134" w:firstLineChars="0" w:firstLine="426"/>
        <w:rPr>
          <w:rFonts w:ascii="仿宋_GB2312"/>
          <w:bCs/>
        </w:rPr>
      </w:pPr>
      <w:r>
        <w:rPr>
          <w:rFonts w:ascii="仿宋_GB2312" w:hint="eastAsia"/>
          <w:bCs/>
        </w:rPr>
        <w:t>项目已按预期完成实施，预算执行率为98.91%，补偿兑现已发放到位。</w:t>
      </w:r>
    </w:p>
    <w:p w:rsidR="00B85A2B" w:rsidRDefault="00B85A2B" w:rsidP="00A52539">
      <w:pPr>
        <w:pStyle w:val="-"/>
        <w:ind w:leftChars="250" w:left="700" w:firstLineChars="0" w:firstLine="0"/>
        <w:rPr>
          <w:rFonts w:ascii="仿宋_GB2312"/>
          <w:bCs/>
        </w:rPr>
      </w:pPr>
    </w:p>
    <w:p w:rsidR="00B85A2B" w:rsidRDefault="00B85A2B" w:rsidP="00A52539">
      <w:pPr>
        <w:pStyle w:val="-"/>
        <w:numPr>
          <w:ilvl w:val="0"/>
          <w:numId w:val="8"/>
        </w:numPr>
        <w:ind w:leftChars="250" w:left="1125" w:firstLineChars="0"/>
        <w:rPr>
          <w:rFonts w:ascii="仿宋_GB2312"/>
          <w:b/>
        </w:rPr>
      </w:pPr>
      <w:r>
        <w:rPr>
          <w:rFonts w:ascii="仿宋_GB2312" w:hint="eastAsia"/>
          <w:b/>
        </w:rPr>
        <w:t>产出情况及分析</w:t>
      </w:r>
    </w:p>
    <w:p w:rsidR="00B85A2B" w:rsidRDefault="002177DC" w:rsidP="00843FC2">
      <w:pPr>
        <w:pStyle w:val="-"/>
        <w:ind w:leftChars="405" w:left="1134" w:firstLineChars="0" w:firstLine="426"/>
        <w:rPr>
          <w:rFonts w:ascii="仿宋_GB2312"/>
          <w:bCs/>
        </w:rPr>
      </w:pPr>
      <w:r>
        <w:rPr>
          <w:rFonts w:ascii="仿宋_GB2312" w:hint="eastAsia"/>
          <w:bCs/>
        </w:rPr>
        <w:t>聘用170名护林员对林地进行管护，管护期限为12个月，达到护林员考核标准。公益林补偿兑现足额及时发放。</w:t>
      </w:r>
    </w:p>
    <w:p w:rsidR="00B85A2B" w:rsidRDefault="00B85A2B" w:rsidP="00843FC2">
      <w:pPr>
        <w:pStyle w:val="-"/>
        <w:ind w:leftChars="405" w:left="1134" w:firstLineChars="0" w:firstLine="0"/>
        <w:rPr>
          <w:rFonts w:ascii="仿宋_GB2312"/>
          <w:bCs/>
        </w:rPr>
      </w:pPr>
    </w:p>
    <w:p w:rsidR="00B85A2B" w:rsidRDefault="00B85A2B" w:rsidP="00A52539">
      <w:pPr>
        <w:pStyle w:val="-"/>
        <w:numPr>
          <w:ilvl w:val="0"/>
          <w:numId w:val="8"/>
        </w:numPr>
        <w:ind w:leftChars="250" w:left="1125" w:firstLineChars="0"/>
        <w:rPr>
          <w:rFonts w:ascii="仿宋_GB2312"/>
          <w:b/>
        </w:rPr>
      </w:pPr>
      <w:r>
        <w:rPr>
          <w:rFonts w:ascii="仿宋_GB2312" w:hint="eastAsia"/>
          <w:b/>
        </w:rPr>
        <w:t>效益情况及分析</w:t>
      </w:r>
    </w:p>
    <w:p w:rsidR="00B85A2B" w:rsidRDefault="002177DC" w:rsidP="00843FC2">
      <w:pPr>
        <w:pStyle w:val="-"/>
        <w:ind w:leftChars="405" w:left="1134" w:firstLineChars="0" w:firstLine="426"/>
        <w:rPr>
          <w:rFonts w:ascii="仿宋_GB2312"/>
          <w:bCs/>
        </w:rPr>
      </w:pPr>
      <w:r>
        <w:rPr>
          <w:rFonts w:ascii="仿宋_GB2312" w:hint="eastAsia"/>
          <w:bCs/>
        </w:rPr>
        <w:t>对我县林地资源安全保护效果显著。</w:t>
      </w:r>
    </w:p>
    <w:p w:rsidR="00B85A2B" w:rsidRDefault="00B85A2B" w:rsidP="00843FC2">
      <w:pPr>
        <w:pStyle w:val="-"/>
        <w:ind w:leftChars="405" w:left="1134" w:firstLineChars="0" w:firstLine="0"/>
        <w:rPr>
          <w:rFonts w:ascii="仿宋_GB2312"/>
          <w:bCs/>
        </w:rPr>
      </w:pPr>
    </w:p>
    <w:p w:rsidR="00B85A2B" w:rsidRDefault="00B85A2B" w:rsidP="00A52539">
      <w:pPr>
        <w:pStyle w:val="-"/>
        <w:numPr>
          <w:ilvl w:val="0"/>
          <w:numId w:val="8"/>
        </w:numPr>
        <w:ind w:leftChars="250" w:left="1125" w:firstLineChars="0"/>
        <w:rPr>
          <w:rFonts w:ascii="仿宋_GB2312"/>
          <w:b/>
        </w:rPr>
      </w:pPr>
      <w:r>
        <w:rPr>
          <w:rFonts w:ascii="仿宋_GB2312" w:hint="eastAsia"/>
          <w:b/>
        </w:rPr>
        <w:t>满意度情况及分析</w:t>
      </w:r>
    </w:p>
    <w:p w:rsidR="00B85A2B" w:rsidRDefault="002177DC" w:rsidP="00843FC2">
      <w:pPr>
        <w:pStyle w:val="-"/>
        <w:ind w:leftChars="354" w:left="991" w:firstLineChars="0" w:firstLine="569"/>
        <w:rPr>
          <w:rFonts w:ascii="仿宋_GB2312"/>
          <w:bCs/>
        </w:rPr>
      </w:pPr>
      <w:r>
        <w:rPr>
          <w:rFonts w:ascii="仿宋_GB2312" w:hint="eastAsia"/>
          <w:bCs/>
        </w:rPr>
        <w:t>受益人员满意度为96%</w:t>
      </w:r>
    </w:p>
    <w:p w:rsidR="00B85A2B" w:rsidRDefault="00B85A2B" w:rsidP="00E56E53">
      <w:pPr>
        <w:pStyle w:val="-3"/>
      </w:pPr>
      <w:bookmarkStart w:id="12" w:name="_Toc61505647"/>
      <w:r w:rsidRPr="00027C90">
        <w:rPr>
          <w:rFonts w:ascii="仿宋" w:eastAsia="仿宋" w:hAnsi="仿宋" w:cs="仿宋" w:hint="eastAsia"/>
          <w:b/>
        </w:rPr>
        <w:t>四、项目主要经验做法</w:t>
      </w:r>
      <w:bookmarkEnd w:id="12"/>
      <w:r>
        <w:t xml:space="preserve"> </w:t>
      </w:r>
    </w:p>
    <w:p w:rsidR="00B85A2B" w:rsidRDefault="002177DC" w:rsidP="00843FC2">
      <w:pPr>
        <w:pStyle w:val="-"/>
        <w:ind w:firstLineChars="300" w:firstLine="840"/>
      </w:pPr>
      <w:r w:rsidRPr="002177DC">
        <w:rPr>
          <w:rFonts w:hint="eastAsia"/>
        </w:rPr>
        <w:t>对国家公益林地所有者进行补偿，建立</w:t>
      </w:r>
      <w:r>
        <w:rPr>
          <w:rFonts w:hint="eastAsia"/>
        </w:rPr>
        <w:t>了</w:t>
      </w:r>
      <w:r w:rsidRPr="002177DC">
        <w:rPr>
          <w:rFonts w:hint="eastAsia"/>
        </w:rPr>
        <w:t>护林员</w:t>
      </w:r>
      <w:r w:rsidRPr="002177DC">
        <w:rPr>
          <w:rFonts w:hint="eastAsia"/>
        </w:rPr>
        <w:t>GPS</w:t>
      </w:r>
      <w:r w:rsidRPr="002177DC">
        <w:rPr>
          <w:rFonts w:hint="eastAsia"/>
        </w:rPr>
        <w:t>巡护平台，制定护林员考核管理办法等</w:t>
      </w: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/>
        </w:rPr>
      </w:pPr>
      <w:bookmarkStart w:id="13" w:name="_Toc61505648"/>
      <w:r>
        <w:rPr>
          <w:rFonts w:ascii="仿宋" w:eastAsia="仿宋" w:hAnsi="仿宋" w:cs="仿宋" w:hint="eastAsia"/>
          <w:b/>
        </w:rPr>
        <w:lastRenderedPageBreak/>
        <w:t>五</w:t>
      </w:r>
      <w:r w:rsidRPr="00027C90">
        <w:rPr>
          <w:rFonts w:ascii="仿宋" w:eastAsia="仿宋" w:hAnsi="仿宋" w:cs="仿宋" w:hint="eastAsia"/>
          <w:b/>
        </w:rPr>
        <w:t>、项目管理中存在问题及原因分析</w:t>
      </w:r>
      <w:bookmarkEnd w:id="13"/>
    </w:p>
    <w:p w:rsidR="00B85A2B" w:rsidRDefault="002177DC" w:rsidP="00843FC2">
      <w:pPr>
        <w:pStyle w:val="-"/>
        <w:ind w:firstLineChars="300" w:firstLine="840"/>
      </w:pPr>
      <w:r>
        <w:rPr>
          <w:rFonts w:hint="eastAsia"/>
        </w:rPr>
        <w:t>一是应加强乡镇与林业局对接，及时核对公益林地补偿面积及补偿金额。二是强化护林员日常考核监督。</w:t>
      </w: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/>
        </w:rPr>
      </w:pPr>
      <w:bookmarkStart w:id="14" w:name="_Toc61505649"/>
      <w:r>
        <w:rPr>
          <w:rFonts w:ascii="仿宋" w:eastAsia="仿宋" w:hAnsi="仿宋" w:cs="仿宋" w:hint="eastAsia"/>
          <w:b/>
        </w:rPr>
        <w:t>六</w:t>
      </w:r>
      <w:r w:rsidRPr="00027C90">
        <w:rPr>
          <w:rFonts w:ascii="仿宋" w:eastAsia="仿宋" w:hAnsi="仿宋" w:cs="仿宋" w:hint="eastAsia"/>
          <w:b/>
        </w:rPr>
        <w:t>、进一步加强项目管理</w:t>
      </w:r>
      <w:r>
        <w:rPr>
          <w:rFonts w:ascii="仿宋" w:eastAsia="仿宋" w:hAnsi="仿宋" w:cs="仿宋" w:hint="eastAsia"/>
          <w:b/>
        </w:rPr>
        <w:t>措施及</w:t>
      </w:r>
      <w:r w:rsidRPr="00027C90">
        <w:rPr>
          <w:rFonts w:ascii="仿宋" w:eastAsia="仿宋" w:hAnsi="仿宋" w:cs="仿宋" w:hint="eastAsia"/>
          <w:b/>
        </w:rPr>
        <w:t>建议</w:t>
      </w:r>
      <w:bookmarkEnd w:id="14"/>
    </w:p>
    <w:p w:rsidR="00B85A2B" w:rsidRPr="003A5DD6" w:rsidRDefault="00B85A2B" w:rsidP="00843FC2">
      <w:pPr>
        <w:pStyle w:val="-"/>
        <w:ind w:firstLineChars="303" w:firstLine="848"/>
      </w:pPr>
    </w:p>
    <w:p w:rsidR="00B85A2B" w:rsidRDefault="002177DC" w:rsidP="00B535AB">
      <w:pPr>
        <w:pStyle w:val="-"/>
        <w:ind w:firstLine="560"/>
        <w:sectPr w:rsidR="00B85A2B" w:rsidSect="006570A5">
          <w:footerReference w:type="default" r:id="rId13"/>
          <w:pgSz w:w="16838" w:h="11906" w:orient="landscape"/>
          <w:pgMar w:top="1800" w:right="1440" w:bottom="1800" w:left="1440" w:header="851" w:footer="992" w:gutter="0"/>
          <w:pgNumType w:start="1"/>
          <w:cols w:space="425"/>
          <w:docGrid w:type="lines" w:linePitch="381"/>
        </w:sectPr>
      </w:pPr>
      <w:r>
        <w:rPr>
          <w:rFonts w:hint="eastAsia"/>
        </w:rPr>
        <w:t>严格按照时间节点对公益林补偿进行发放，加强护林员培训，提高业务技能，强化安全防范意识。</w:t>
      </w: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/>
        </w:rPr>
      </w:pPr>
      <w:bookmarkStart w:id="15" w:name="_Toc61505650"/>
      <w:r w:rsidRPr="00027C90">
        <w:rPr>
          <w:rFonts w:ascii="仿宋" w:eastAsia="仿宋" w:hAnsi="仿宋" w:cs="仿宋" w:hint="eastAsia"/>
          <w:b/>
        </w:rPr>
        <w:lastRenderedPageBreak/>
        <w:t>附件</w:t>
      </w:r>
      <w:r w:rsidRPr="00027C90">
        <w:rPr>
          <w:rFonts w:ascii="仿宋" w:eastAsia="仿宋" w:hAnsi="仿宋" w:cs="仿宋"/>
          <w:b/>
        </w:rPr>
        <w:t>1.</w:t>
      </w:r>
      <w:r w:rsidRPr="00027C90">
        <w:rPr>
          <w:rFonts w:ascii="仿宋" w:eastAsia="仿宋" w:hAnsi="仿宋" w:cs="仿宋" w:hint="eastAsia"/>
          <w:b/>
        </w:rPr>
        <w:t>项目支出绩效自评表</w:t>
      </w:r>
      <w:bookmarkEnd w:id="15"/>
    </w:p>
    <w:p w:rsidR="00B85A2B" w:rsidRDefault="00B85A2B" w:rsidP="00E56E53">
      <w:pPr>
        <w:ind w:firstLine="560"/>
      </w:pPr>
    </w:p>
    <w:tbl>
      <w:tblPr>
        <w:tblW w:w="14063" w:type="dxa"/>
        <w:tblInd w:w="5" w:type="dxa"/>
        <w:tblLayout w:type="fixed"/>
        <w:tblCellMar>
          <w:left w:w="0" w:type="dxa"/>
          <w:right w:w="0" w:type="dxa"/>
        </w:tblCellMar>
        <w:tblLook w:val="00A0"/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 w:rsidR="00B85A2B" w:rsidTr="005A080E">
        <w:trPr>
          <w:trHeight w:val="375"/>
        </w:trPr>
        <w:tc>
          <w:tcPr>
            <w:tcW w:w="140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</w:tcPr>
          <w:p w:rsidR="00B85A2B" w:rsidRDefault="00B85A2B" w:rsidP="00567138">
            <w:pPr>
              <w:ind w:firstLine="560"/>
              <w:jc w:val="center"/>
              <w:rPr>
                <w:rFonts w:ascii="黑体" w:eastAsia="黑体" w:hAnsi="Arial" w:cs="Arial"/>
                <w:b/>
                <w:bCs/>
                <w:szCs w:val="28"/>
              </w:rPr>
            </w:pPr>
            <w:r>
              <w:rPr>
                <w:rFonts w:ascii="仿宋" w:eastAsia="仿宋" w:hAnsi="仿宋" w:cs="仿宋" w:hint="eastAsia"/>
                <w:b/>
              </w:rPr>
              <w:t>附件</w:t>
            </w:r>
            <w:r>
              <w:rPr>
                <w:rFonts w:ascii="仿宋" w:eastAsia="仿宋" w:hAnsi="仿宋" w:cs="仿宋"/>
                <w:b/>
              </w:rPr>
              <w:t>1.</w:t>
            </w:r>
            <w:r w:rsidRPr="00027C90">
              <w:rPr>
                <w:rFonts w:ascii="仿宋" w:eastAsia="仿宋" w:hAnsi="仿宋" w:cs="仿宋" w:hint="eastAsia"/>
                <w:b/>
              </w:rPr>
              <w:t>项目支出绩效自评表</w:t>
            </w:r>
          </w:p>
        </w:tc>
      </w:tr>
      <w:tr w:rsidR="00B85A2B" w:rsidRPr="00BC42DD" w:rsidTr="005A080E">
        <w:trPr>
          <w:trHeight w:val="613"/>
        </w:trPr>
        <w:tc>
          <w:tcPr>
            <w:tcW w:w="1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偏差原因分析及改进措施</w:t>
            </w:r>
          </w:p>
        </w:tc>
      </w:tr>
      <w:tr w:rsidR="00AD0FB4">
        <w:trPr>
          <w:trHeight w:val="394"/>
        </w:trPr>
        <w:tc>
          <w:tcPr>
            <w:tcW w:w="1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98.91%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98.91%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9.89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部分资金未到期，结转下年使用</w:t>
            </w:r>
          </w:p>
        </w:tc>
      </w:tr>
      <w:tr w:rsidR="00AD0FB4">
        <w:trPr>
          <w:trHeight w:val="394"/>
        </w:trPr>
        <w:tc>
          <w:tcPr>
            <w:tcW w:w="1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聘用护林员数量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170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170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人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D0FB4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AD0FB4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D0FB4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D0FB4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公益林补偿面积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45.62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万亩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45.62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万亩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D0FB4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AD0FB4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D0FB4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管护人员考核达标率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97%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97%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D0FB4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AD0FB4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D0FB4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管护期限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12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个月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12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个月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D0FB4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AD0FB4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D0FB4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公益林每亩补偿资金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元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元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D0FB4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AD0FB4">
        <w:trPr>
          <w:trHeight w:val="394"/>
        </w:trPr>
        <w:tc>
          <w:tcPr>
            <w:tcW w:w="1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公益林管护宣传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效果显著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D0FB4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AD0FB4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D0FB4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公益林地资源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有效保护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10.69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有个别偷盗滥伐现象</w:t>
            </w:r>
          </w:p>
        </w:tc>
      </w:tr>
      <w:tr w:rsidR="00AD0FB4">
        <w:trPr>
          <w:trHeight w:val="394"/>
        </w:trPr>
        <w:tc>
          <w:tcPr>
            <w:tcW w:w="1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受益对象满意度（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%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）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65FDB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0FB4" w:rsidRDefault="00AD0FB4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B85A2B" w:rsidTr="005A080E">
        <w:trPr>
          <w:trHeight w:val="289"/>
        </w:trPr>
        <w:tc>
          <w:tcPr>
            <w:tcW w:w="1754" w:type="dxa"/>
            <w:tcBorders>
              <w:top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  <w:right w:val="nil"/>
            </w:tcBorders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 w:rsidR="00B85A2B" w:rsidTr="005A080E"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 w:rsidR="00B85A2B" w:rsidRDefault="00B85A2B" w:rsidP="00E56E53">
      <w:pPr>
        <w:pStyle w:val="-"/>
        <w:ind w:firstLine="560"/>
        <w:sectPr w:rsidR="00B85A2B" w:rsidSect="006570A5">
          <w:footerReference w:type="default" r:id="rId14"/>
          <w:pgSz w:w="16838" w:h="11906" w:orient="landscape"/>
          <w:pgMar w:top="1800" w:right="1440" w:bottom="1800" w:left="1440" w:header="851" w:footer="992" w:gutter="0"/>
          <w:pgNumType w:start="1"/>
          <w:cols w:space="425"/>
          <w:docGrid w:type="lines" w:linePitch="381"/>
        </w:sectPr>
      </w:pP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/>
        </w:rPr>
      </w:pPr>
      <w:bookmarkStart w:id="16" w:name="_Toc61505651"/>
      <w:r w:rsidRPr="00027C90">
        <w:rPr>
          <w:rFonts w:ascii="仿宋" w:eastAsia="仿宋" w:hAnsi="仿宋" w:cs="仿宋" w:hint="eastAsia"/>
          <w:b/>
        </w:rPr>
        <w:lastRenderedPageBreak/>
        <w:t>附件</w:t>
      </w:r>
      <w:r w:rsidRPr="00027C90">
        <w:rPr>
          <w:rFonts w:ascii="仿宋" w:eastAsia="仿宋" w:hAnsi="仿宋" w:cs="仿宋"/>
          <w:b/>
        </w:rPr>
        <w:t>2.</w:t>
      </w:r>
      <w:r>
        <w:rPr>
          <w:rFonts w:ascii="仿宋" w:eastAsia="仿宋" w:hAnsi="仿宋" w:cs="仿宋" w:hint="eastAsia"/>
          <w:b/>
        </w:rPr>
        <w:t>绩效自评相关资料</w:t>
      </w:r>
      <w:bookmarkEnd w:id="16"/>
    </w:p>
    <w:tbl>
      <w:tblPr>
        <w:tblW w:w="12100" w:type="dxa"/>
        <w:jc w:val="center"/>
        <w:tblCellMar>
          <w:left w:w="0" w:type="dxa"/>
          <w:right w:w="0" w:type="dxa"/>
        </w:tblCellMar>
        <w:tblLook w:val="00A0"/>
      </w:tblPr>
      <w:tblGrid>
        <w:gridCol w:w="12100"/>
      </w:tblGrid>
      <w:tr w:rsidR="00B85A2B" w:rsidTr="005A080E">
        <w:trPr>
          <w:trHeight w:val="375"/>
          <w:jc w:val="center"/>
        </w:trPr>
        <w:tc>
          <w:tcPr>
            <w:tcW w:w="1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67138">
            <w:pPr>
              <w:ind w:firstLine="560"/>
              <w:jc w:val="center"/>
              <w:rPr>
                <w:rFonts w:ascii="黑体" w:eastAsia="黑体" w:hAnsi="Arial" w:cs="Arial"/>
                <w:b/>
                <w:bCs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8"/>
              </w:rPr>
              <w:t>附件</w:t>
            </w:r>
            <w:r>
              <w:rPr>
                <w:rFonts w:ascii="仿宋" w:eastAsia="仿宋" w:hAnsi="仿宋" w:cs="仿宋"/>
                <w:b/>
                <w:bCs/>
                <w:szCs w:val="28"/>
              </w:rPr>
              <w:t>2.</w:t>
            </w:r>
            <w:r>
              <w:rPr>
                <w:rFonts w:ascii="仿宋" w:eastAsia="仿宋" w:hAnsi="仿宋" w:cs="仿宋" w:hint="eastAsia"/>
                <w:b/>
                <w:bCs/>
                <w:szCs w:val="28"/>
              </w:rPr>
              <w:t>绩效自评相关资料</w:t>
            </w:r>
          </w:p>
        </w:tc>
      </w:tr>
      <w:tr w:rsidR="00B85A2B" w:rsidTr="00027C90">
        <w:trPr>
          <w:trHeight w:val="5267"/>
          <w:jc w:val="center"/>
        </w:trPr>
        <w:tc>
          <w:tcPr>
            <w:tcW w:w="1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67138">
            <w:pPr>
              <w:ind w:firstLine="560"/>
              <w:jc w:val="center"/>
              <w:rPr>
                <w:rFonts w:ascii="仿宋" w:eastAsia="仿宋" w:hAnsi="仿宋" w:cs="仿宋"/>
                <w:b/>
                <w:bCs/>
                <w:szCs w:val="28"/>
              </w:rPr>
            </w:pPr>
          </w:p>
        </w:tc>
      </w:tr>
    </w:tbl>
    <w:p w:rsidR="00B85A2B" w:rsidRPr="00027C90" w:rsidRDefault="00B85A2B" w:rsidP="00893ADD">
      <w:pPr>
        <w:ind w:firstLineChars="0" w:firstLine="0"/>
      </w:pPr>
    </w:p>
    <w:sectPr w:rsidR="00B85A2B" w:rsidRPr="00027C90" w:rsidSect="00893AD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800" w:right="1440" w:bottom="1800" w:left="1440" w:header="851" w:footer="992" w:gutter="0"/>
      <w:cols w:space="425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FDB" w:rsidRDefault="00A65FDB" w:rsidP="00E56E53">
      <w:pPr>
        <w:ind w:firstLine="560"/>
      </w:pPr>
      <w:r>
        <w:separator/>
      </w:r>
    </w:p>
  </w:endnote>
  <w:endnote w:type="continuationSeparator" w:id="0">
    <w:p w:rsidR="00A65FDB" w:rsidRDefault="00A65FDB" w:rsidP="00E56E53">
      <w:pPr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新宋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等线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微软雅黑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altName w:val="微软雅黑"/>
    <w:charset w:val="86"/>
    <w:family w:val="modern"/>
    <w:pitch w:val="fixed"/>
    <w:sig w:usb0="00000000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a5"/>
      <w:ind w:firstLine="360"/>
      <w:jc w:val="center"/>
    </w:pPr>
  </w:p>
  <w:p w:rsidR="00B85A2B" w:rsidRPr="006570A5" w:rsidRDefault="00B85A2B" w:rsidP="006570A5">
    <w:pPr>
      <w:pStyle w:val="a5"/>
      <w:ind w:firstLineChars="0" w:firstLine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a5"/>
      <w:ind w:firstLine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AD0FB4">
    <w:pPr>
      <w:pStyle w:val="a5"/>
      <w:ind w:firstLine="360"/>
      <w:jc w:val="center"/>
    </w:pPr>
    <w:fldSimple w:instr="PAGE   \* MERGEFORMAT">
      <w:r w:rsidR="002177DC" w:rsidRPr="002177DC">
        <w:rPr>
          <w:noProof/>
          <w:lang w:val="zh-CN"/>
        </w:rPr>
        <w:t>7</w:t>
      </w:r>
    </w:fldSimple>
  </w:p>
  <w:p w:rsidR="00B85A2B" w:rsidRPr="006570A5" w:rsidRDefault="00B85A2B" w:rsidP="006570A5">
    <w:pPr>
      <w:pStyle w:val="a5"/>
      <w:ind w:firstLineChars="0" w:firstLine="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a5"/>
      <w:ind w:firstLine="360"/>
      <w:jc w:val="center"/>
    </w:pPr>
  </w:p>
  <w:p w:rsidR="00B85A2B" w:rsidRPr="006570A5" w:rsidRDefault="00B85A2B" w:rsidP="006570A5">
    <w:pPr>
      <w:pStyle w:val="a5"/>
      <w:ind w:firstLineChars="0" w:firstLine="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 w:rsidP="00F45162">
    <w:pPr>
      <w:pStyle w:val="a5"/>
      <w:ind w:firstLine="36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 w:rsidP="00F45162">
    <w:pPr>
      <w:pStyle w:val="a5"/>
      <w:ind w:firstLineChars="0" w:firstLine="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 w:rsidP="00F45162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FDB" w:rsidRDefault="00A65FDB" w:rsidP="00E56E53">
      <w:pPr>
        <w:ind w:firstLine="560"/>
      </w:pPr>
      <w:r>
        <w:separator/>
      </w:r>
    </w:p>
  </w:footnote>
  <w:footnote w:type="continuationSeparator" w:id="0">
    <w:p w:rsidR="00A65FDB" w:rsidRDefault="00A65FDB" w:rsidP="00E56E53">
      <w:pPr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a4"/>
      <w:ind w:firstLine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 w:rsidP="00156586">
    <w:pPr>
      <w:pStyle w:val="a4"/>
      <w:ind w:firstLine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 w:rsidP="00F45162">
    <w:pPr>
      <w:pStyle w:val="a4"/>
      <w:ind w:firstLine="36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 w:rsidP="00F45162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3B53022"/>
    <w:multiLevelType w:val="singleLevel"/>
    <w:tmpl w:val="E3B53022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default"/>
      </w:rPr>
    </w:lvl>
  </w:abstractNum>
  <w:abstractNum w:abstractNumId="1">
    <w:nsid w:val="0000000B"/>
    <w:multiLevelType w:val="singleLevel"/>
    <w:tmpl w:val="0000000B"/>
    <w:lvl w:ilvl="0">
      <w:start w:val="2"/>
      <w:numFmt w:val="decimal"/>
      <w:suff w:val="nothing"/>
      <w:lvlText w:val="%1、"/>
      <w:lvlJc w:val="left"/>
      <w:rPr>
        <w:rFonts w:cs="Times New Roman"/>
      </w:rPr>
    </w:lvl>
  </w:abstractNum>
  <w:abstractNum w:abstractNumId="2">
    <w:nsid w:val="14AE1BD3"/>
    <w:multiLevelType w:val="hybridMultilevel"/>
    <w:tmpl w:val="B3FA13C2"/>
    <w:lvl w:ilvl="0" w:tplc="358CC23A">
      <w:start w:val="1"/>
      <w:numFmt w:val="decimal"/>
      <w:lvlText w:val="%1、"/>
      <w:lvlJc w:val="left"/>
      <w:pPr>
        <w:ind w:left="1074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19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1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3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5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7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9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1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34" w:hanging="420"/>
      </w:pPr>
      <w:rPr>
        <w:rFonts w:cs="Times New Roman"/>
      </w:rPr>
    </w:lvl>
  </w:abstractNum>
  <w:abstractNum w:abstractNumId="3">
    <w:nsid w:val="21DA5A5C"/>
    <w:multiLevelType w:val="hybridMultilevel"/>
    <w:tmpl w:val="C07A9C74"/>
    <w:lvl w:ilvl="0" w:tplc="F2DC7E2C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2D194BC4"/>
    <w:multiLevelType w:val="hybridMultilevel"/>
    <w:tmpl w:val="7AC44E90"/>
    <w:lvl w:ilvl="0" w:tplc="4C56132A">
      <w:start w:val="1"/>
      <w:numFmt w:val="decimal"/>
      <w:lvlText w:val="%1、"/>
      <w:lvlJc w:val="left"/>
      <w:pPr>
        <w:ind w:left="1001" w:hanging="76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07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9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3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5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9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16" w:hanging="420"/>
      </w:pPr>
      <w:rPr>
        <w:rFonts w:cs="Times New Roman"/>
      </w:rPr>
    </w:lvl>
  </w:abstractNum>
  <w:abstractNum w:abstractNumId="5">
    <w:nsid w:val="5071364D"/>
    <w:multiLevelType w:val="hybridMultilevel"/>
    <w:tmpl w:val="215E7760"/>
    <w:lvl w:ilvl="0" w:tplc="8092CCCA">
      <w:start w:val="1"/>
      <w:numFmt w:val="japaneseCounting"/>
      <w:lvlText w:val="%1、"/>
      <w:lvlJc w:val="left"/>
      <w:pPr>
        <w:ind w:left="510" w:hanging="51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5B0C26FC"/>
    <w:multiLevelType w:val="hybridMultilevel"/>
    <w:tmpl w:val="E5C208C0"/>
    <w:lvl w:ilvl="0" w:tplc="8362D924">
      <w:start w:val="1"/>
      <w:numFmt w:val="decimal"/>
      <w:lvlText w:val="%1、"/>
      <w:lvlJc w:val="left"/>
      <w:pPr>
        <w:ind w:left="1001" w:hanging="765"/>
      </w:pPr>
      <w:rPr>
        <w:rFonts w:hAnsi="仿宋_GB2312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07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9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3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5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9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16" w:hanging="420"/>
      </w:pPr>
      <w:rPr>
        <w:rFonts w:cs="Times New Roman"/>
      </w:rPr>
    </w:lvl>
  </w:abstractNum>
  <w:abstractNum w:abstractNumId="7">
    <w:nsid w:val="6AF92077"/>
    <w:multiLevelType w:val="hybridMultilevel"/>
    <w:tmpl w:val="B4BAEDA4"/>
    <w:lvl w:ilvl="0" w:tplc="4E8849B2">
      <w:start w:val="1"/>
      <w:numFmt w:val="decimal"/>
      <w:lvlText w:val="%1、"/>
      <w:lvlJc w:val="left"/>
      <w:pPr>
        <w:ind w:left="956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07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9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3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5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9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16" w:hanging="42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HorizontalSpacing w:val="140"/>
  <w:drawingGridVerticalSpacing w:val="381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07B7"/>
    <w:rsid w:val="000122EB"/>
    <w:rsid w:val="000142C9"/>
    <w:rsid w:val="00027C90"/>
    <w:rsid w:val="000805D6"/>
    <w:rsid w:val="00080DE2"/>
    <w:rsid w:val="0009606F"/>
    <w:rsid w:val="000A2B0D"/>
    <w:rsid w:val="000C6D57"/>
    <w:rsid w:val="000E044C"/>
    <w:rsid w:val="001028E5"/>
    <w:rsid w:val="001507B7"/>
    <w:rsid w:val="00156586"/>
    <w:rsid w:val="00170CA4"/>
    <w:rsid w:val="0017285F"/>
    <w:rsid w:val="001A3CD2"/>
    <w:rsid w:val="001B4120"/>
    <w:rsid w:val="001C06A8"/>
    <w:rsid w:val="002177DC"/>
    <w:rsid w:val="002334E5"/>
    <w:rsid w:val="0023374D"/>
    <w:rsid w:val="00233B2D"/>
    <w:rsid w:val="00242DB8"/>
    <w:rsid w:val="00246562"/>
    <w:rsid w:val="002466C7"/>
    <w:rsid w:val="002501B7"/>
    <w:rsid w:val="00251511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0487"/>
    <w:rsid w:val="003E1BB0"/>
    <w:rsid w:val="003E7B75"/>
    <w:rsid w:val="00400D3F"/>
    <w:rsid w:val="00401866"/>
    <w:rsid w:val="00401D6B"/>
    <w:rsid w:val="00405A2B"/>
    <w:rsid w:val="004133EA"/>
    <w:rsid w:val="0042269C"/>
    <w:rsid w:val="00441BCE"/>
    <w:rsid w:val="00452CC6"/>
    <w:rsid w:val="004550E0"/>
    <w:rsid w:val="004551B8"/>
    <w:rsid w:val="00455292"/>
    <w:rsid w:val="00480C40"/>
    <w:rsid w:val="00492C52"/>
    <w:rsid w:val="004979FF"/>
    <w:rsid w:val="004B227E"/>
    <w:rsid w:val="004C6F6A"/>
    <w:rsid w:val="004E0FDB"/>
    <w:rsid w:val="00542BD3"/>
    <w:rsid w:val="00543E44"/>
    <w:rsid w:val="00567138"/>
    <w:rsid w:val="00576C00"/>
    <w:rsid w:val="00593D5E"/>
    <w:rsid w:val="005A080E"/>
    <w:rsid w:val="005A3D0F"/>
    <w:rsid w:val="005B1DE6"/>
    <w:rsid w:val="005B7922"/>
    <w:rsid w:val="005E4265"/>
    <w:rsid w:val="005E7218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A0274"/>
    <w:rsid w:val="007B18A7"/>
    <w:rsid w:val="007B29FC"/>
    <w:rsid w:val="007F5D03"/>
    <w:rsid w:val="00805ED9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5FDB"/>
    <w:rsid w:val="00A67F57"/>
    <w:rsid w:val="00A709BA"/>
    <w:rsid w:val="00A7438C"/>
    <w:rsid w:val="00A92A0A"/>
    <w:rsid w:val="00AA568B"/>
    <w:rsid w:val="00AB0F1D"/>
    <w:rsid w:val="00AC2951"/>
    <w:rsid w:val="00AD0FB4"/>
    <w:rsid w:val="00AD64A8"/>
    <w:rsid w:val="00B0412B"/>
    <w:rsid w:val="00B21080"/>
    <w:rsid w:val="00B31ECA"/>
    <w:rsid w:val="00B43815"/>
    <w:rsid w:val="00B52EBA"/>
    <w:rsid w:val="00B535AB"/>
    <w:rsid w:val="00B64666"/>
    <w:rsid w:val="00B8092D"/>
    <w:rsid w:val="00B81BE0"/>
    <w:rsid w:val="00B85A2B"/>
    <w:rsid w:val="00B9323C"/>
    <w:rsid w:val="00BC2B39"/>
    <w:rsid w:val="00BC42DD"/>
    <w:rsid w:val="00BD346F"/>
    <w:rsid w:val="00C24C26"/>
    <w:rsid w:val="00C25722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71919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14561"/>
    <w:rsid w:val="00F25650"/>
    <w:rsid w:val="00F45162"/>
    <w:rsid w:val="00F5304C"/>
    <w:rsid w:val="00F870C6"/>
    <w:rsid w:val="00F92B58"/>
    <w:rsid w:val="00F96480"/>
    <w:rsid w:val="00FD0AF5"/>
    <w:rsid w:val="00FD3022"/>
    <w:rsid w:val="00FD64C8"/>
    <w:rsid w:val="00FE4A15"/>
    <w:rsid w:val="00FF6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E53"/>
    <w:pPr>
      <w:widowControl w:val="0"/>
      <w:ind w:firstLineChars="200" w:firstLine="600"/>
      <w:jc w:val="both"/>
    </w:pPr>
    <w:rPr>
      <w:rFonts w:ascii="Calibri" w:eastAsia="仿宋_GB2312" w:hAnsi="Calibri" w:cs="黑体"/>
      <w:kern w:val="2"/>
      <w:sz w:val="28"/>
      <w:szCs w:val="22"/>
    </w:rPr>
  </w:style>
  <w:style w:type="paragraph" w:styleId="1">
    <w:name w:val="heading 1"/>
    <w:basedOn w:val="a"/>
    <w:next w:val="2"/>
    <w:link w:val="1Char"/>
    <w:uiPriority w:val="99"/>
    <w:qFormat/>
    <w:rsid w:val="00E56E53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</w:rPr>
  </w:style>
  <w:style w:type="paragraph" w:styleId="20">
    <w:name w:val="heading 2"/>
    <w:basedOn w:val="a"/>
    <w:next w:val="a0"/>
    <w:link w:val="2Char"/>
    <w:uiPriority w:val="99"/>
    <w:qFormat/>
    <w:rsid w:val="00E56E53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</w:rPr>
  </w:style>
  <w:style w:type="paragraph" w:styleId="3">
    <w:name w:val="heading 3"/>
    <w:basedOn w:val="a"/>
    <w:next w:val="a"/>
    <w:link w:val="3Char"/>
    <w:uiPriority w:val="99"/>
    <w:qFormat/>
    <w:rsid w:val="00E56E53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</w:rPr>
  </w:style>
  <w:style w:type="paragraph" w:styleId="4">
    <w:name w:val="heading 4"/>
    <w:basedOn w:val="a"/>
    <w:next w:val="a"/>
    <w:link w:val="4Char"/>
    <w:uiPriority w:val="99"/>
    <w:qFormat/>
    <w:rsid w:val="00E56E53"/>
    <w:pPr>
      <w:keepNext/>
      <w:keepLines/>
      <w:spacing w:before="280" w:after="290" w:line="376" w:lineRule="auto"/>
      <w:outlineLvl w:val="3"/>
    </w:pPr>
    <w:rPr>
      <w:rFonts w:ascii="Cambria" w:eastAsia="宋体" w:hAnsi="Cambria" w:cs="Times New Roman"/>
      <w:b/>
      <w:bCs/>
      <w:kern w:val="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uiPriority w:val="99"/>
    <w:locked/>
    <w:rsid w:val="00E56E53"/>
    <w:rPr>
      <w:rFonts w:ascii="Times New Roman" w:eastAsia="仿宋_GB2312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0"/>
    <w:uiPriority w:val="99"/>
    <w:locked/>
    <w:rsid w:val="00E56E53"/>
    <w:rPr>
      <w:rFonts w:ascii="Cambria" w:eastAsia="仿宋_GB2312" w:hAnsi="Cambria" w:cs="Times New Roman"/>
      <w:b/>
      <w:bCs/>
      <w:kern w:val="0"/>
      <w:sz w:val="32"/>
      <w:szCs w:val="32"/>
    </w:rPr>
  </w:style>
  <w:style w:type="character" w:customStyle="1" w:styleId="3Char">
    <w:name w:val="标题 3 Char"/>
    <w:basedOn w:val="a1"/>
    <w:link w:val="3"/>
    <w:uiPriority w:val="99"/>
    <w:locked/>
    <w:rsid w:val="00E56E53"/>
    <w:rPr>
      <w:rFonts w:ascii="Calibri" w:eastAsia="仿宋_GB2312" w:hAnsi="Calibri" w:cs="Times New Roman"/>
      <w:bCs/>
      <w:kern w:val="0"/>
      <w:sz w:val="32"/>
      <w:szCs w:val="32"/>
    </w:rPr>
  </w:style>
  <w:style w:type="character" w:customStyle="1" w:styleId="4Char">
    <w:name w:val="标题 4 Char"/>
    <w:basedOn w:val="a1"/>
    <w:link w:val="4"/>
    <w:uiPriority w:val="99"/>
    <w:semiHidden/>
    <w:locked/>
    <w:rsid w:val="00E56E53"/>
    <w:rPr>
      <w:rFonts w:ascii="Cambria" w:eastAsia="宋体" w:hAnsi="Cambria" w:cs="Times New Roman"/>
      <w:b/>
      <w:bCs/>
      <w:kern w:val="0"/>
      <w:sz w:val="28"/>
      <w:szCs w:val="28"/>
    </w:rPr>
  </w:style>
  <w:style w:type="paragraph" w:styleId="a4">
    <w:name w:val="header"/>
    <w:basedOn w:val="a"/>
    <w:link w:val="Char"/>
    <w:uiPriority w:val="99"/>
    <w:rsid w:val="00E56E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locked/>
    <w:rsid w:val="00E56E53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E56E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locked/>
    <w:rsid w:val="00E56E53"/>
    <w:rPr>
      <w:rFonts w:cs="Times New Roman"/>
      <w:sz w:val="18"/>
      <w:szCs w:val="18"/>
    </w:rPr>
  </w:style>
  <w:style w:type="paragraph" w:styleId="a6">
    <w:name w:val="Body Text Indent"/>
    <w:basedOn w:val="a"/>
    <w:link w:val="Char1"/>
    <w:uiPriority w:val="99"/>
    <w:semiHidden/>
    <w:rsid w:val="00E56E53"/>
    <w:pPr>
      <w:spacing w:after="120"/>
      <w:ind w:leftChars="200" w:left="420"/>
    </w:pPr>
    <w:rPr>
      <w:rFonts w:cs="Times New Roman"/>
      <w:kern w:val="0"/>
      <w:szCs w:val="20"/>
    </w:rPr>
  </w:style>
  <w:style w:type="character" w:customStyle="1" w:styleId="Char1">
    <w:name w:val="正文文本缩进 Char"/>
    <w:basedOn w:val="a1"/>
    <w:link w:val="a6"/>
    <w:uiPriority w:val="99"/>
    <w:semiHidden/>
    <w:locked/>
    <w:rsid w:val="00E56E53"/>
    <w:rPr>
      <w:rFonts w:ascii="Calibri" w:eastAsia="仿宋_GB2312" w:hAnsi="Calibri" w:cs="Times New Roman"/>
      <w:kern w:val="0"/>
      <w:sz w:val="20"/>
      <w:szCs w:val="20"/>
    </w:rPr>
  </w:style>
  <w:style w:type="paragraph" w:styleId="2">
    <w:name w:val="Body Text First Indent 2"/>
    <w:basedOn w:val="a6"/>
    <w:link w:val="2Char0"/>
    <w:uiPriority w:val="99"/>
    <w:rsid w:val="00E56E53"/>
    <w:pPr>
      <w:ind w:firstLine="420"/>
    </w:pPr>
  </w:style>
  <w:style w:type="character" w:customStyle="1" w:styleId="2Char0">
    <w:name w:val="正文首行缩进 2 Char"/>
    <w:basedOn w:val="Char1"/>
    <w:link w:val="2"/>
    <w:uiPriority w:val="99"/>
    <w:locked/>
    <w:rsid w:val="00E56E53"/>
  </w:style>
  <w:style w:type="character" w:styleId="a7">
    <w:name w:val="Intense Reference"/>
    <w:basedOn w:val="a1"/>
    <w:uiPriority w:val="99"/>
    <w:qFormat/>
    <w:rsid w:val="00E56E53"/>
    <w:rPr>
      <w:b/>
      <w:smallCaps/>
      <w:color w:val="C0504D"/>
      <w:spacing w:val="5"/>
      <w:u w:val="single"/>
    </w:rPr>
  </w:style>
  <w:style w:type="paragraph" w:styleId="a8">
    <w:name w:val="Balloon Text"/>
    <w:basedOn w:val="a"/>
    <w:link w:val="Char2"/>
    <w:uiPriority w:val="99"/>
    <w:semiHidden/>
    <w:rsid w:val="00E56E53"/>
    <w:rPr>
      <w:rFonts w:cs="Times New Roman"/>
      <w:kern w:val="0"/>
      <w:sz w:val="18"/>
      <w:szCs w:val="18"/>
    </w:rPr>
  </w:style>
  <w:style w:type="character" w:customStyle="1" w:styleId="Char2">
    <w:name w:val="批注框文本 Char"/>
    <w:basedOn w:val="a1"/>
    <w:link w:val="a8"/>
    <w:uiPriority w:val="99"/>
    <w:semiHidden/>
    <w:locked/>
    <w:rsid w:val="00E56E53"/>
    <w:rPr>
      <w:rFonts w:ascii="Calibri" w:eastAsia="仿宋_GB2312" w:hAnsi="Calibri" w:cs="Times New Roman"/>
      <w:kern w:val="0"/>
      <w:sz w:val="18"/>
      <w:szCs w:val="18"/>
    </w:rPr>
  </w:style>
  <w:style w:type="table" w:styleId="a9">
    <w:name w:val="Table Grid"/>
    <w:basedOn w:val="a2"/>
    <w:uiPriority w:val="99"/>
    <w:rsid w:val="00E56E53"/>
    <w:rPr>
      <w:rFonts w:ascii="Calibri" w:eastAsia="宋体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E56E53"/>
    <w:pPr>
      <w:ind w:firstLine="420"/>
    </w:pPr>
  </w:style>
  <w:style w:type="character" w:styleId="ab">
    <w:name w:val="annotation reference"/>
    <w:basedOn w:val="a1"/>
    <w:uiPriority w:val="99"/>
    <w:semiHidden/>
    <w:rsid w:val="00E56E53"/>
    <w:rPr>
      <w:rFonts w:cs="Times New Roman"/>
      <w:sz w:val="16"/>
    </w:rPr>
  </w:style>
  <w:style w:type="paragraph" w:styleId="ac">
    <w:name w:val="annotation text"/>
    <w:basedOn w:val="a"/>
    <w:link w:val="Char3"/>
    <w:uiPriority w:val="99"/>
    <w:semiHidden/>
    <w:rsid w:val="00E56E53"/>
    <w:rPr>
      <w:rFonts w:cs="Times New Roman"/>
      <w:kern w:val="0"/>
      <w:sz w:val="20"/>
      <w:szCs w:val="20"/>
    </w:rPr>
  </w:style>
  <w:style w:type="character" w:customStyle="1" w:styleId="Char3">
    <w:name w:val="批注文字 Char"/>
    <w:basedOn w:val="a1"/>
    <w:link w:val="ac"/>
    <w:uiPriority w:val="99"/>
    <w:semiHidden/>
    <w:locked/>
    <w:rsid w:val="00E56E53"/>
    <w:rPr>
      <w:rFonts w:ascii="Calibri" w:eastAsia="仿宋_GB2312" w:hAnsi="Calibri" w:cs="Times New Roman"/>
      <w:kern w:val="0"/>
      <w:sz w:val="20"/>
      <w:szCs w:val="20"/>
    </w:rPr>
  </w:style>
  <w:style w:type="paragraph" w:styleId="ad">
    <w:name w:val="annotation subject"/>
    <w:basedOn w:val="ac"/>
    <w:next w:val="ac"/>
    <w:link w:val="Char4"/>
    <w:uiPriority w:val="99"/>
    <w:semiHidden/>
    <w:rsid w:val="00E56E53"/>
    <w:rPr>
      <w:b/>
      <w:bCs/>
    </w:rPr>
  </w:style>
  <w:style w:type="character" w:customStyle="1" w:styleId="Char4">
    <w:name w:val="批注主题 Char"/>
    <w:basedOn w:val="Char3"/>
    <w:link w:val="ad"/>
    <w:uiPriority w:val="99"/>
    <w:semiHidden/>
    <w:locked/>
    <w:rsid w:val="00E56E53"/>
    <w:rPr>
      <w:b/>
      <w:bCs/>
    </w:rPr>
  </w:style>
  <w:style w:type="paragraph" w:styleId="a0">
    <w:name w:val="No Spacing"/>
    <w:link w:val="Char5"/>
    <w:uiPriority w:val="99"/>
    <w:qFormat/>
    <w:rsid w:val="00E56E53"/>
    <w:pPr>
      <w:widowControl w:val="0"/>
      <w:ind w:firstLineChars="200" w:firstLine="600"/>
      <w:jc w:val="both"/>
    </w:pPr>
    <w:rPr>
      <w:rFonts w:ascii="Calibri" w:eastAsia="仿宋_GB2312" w:hAnsi="Calibri"/>
      <w:sz w:val="22"/>
      <w:szCs w:val="22"/>
    </w:rPr>
  </w:style>
  <w:style w:type="paragraph" w:styleId="10">
    <w:name w:val="toc 1"/>
    <w:basedOn w:val="a"/>
    <w:next w:val="a"/>
    <w:autoRedefine/>
    <w:uiPriority w:val="99"/>
    <w:rsid w:val="00E56E53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99"/>
    <w:rsid w:val="00E56E53"/>
    <w:pPr>
      <w:ind w:left="280"/>
      <w:jc w:val="left"/>
    </w:pPr>
    <w:rPr>
      <w:rFonts w:cs="Calibri"/>
      <w:smallCaps/>
      <w:sz w:val="20"/>
      <w:szCs w:val="20"/>
    </w:rPr>
  </w:style>
  <w:style w:type="paragraph" w:styleId="30">
    <w:name w:val="toc 3"/>
    <w:basedOn w:val="a"/>
    <w:next w:val="a"/>
    <w:autoRedefine/>
    <w:uiPriority w:val="99"/>
    <w:rsid w:val="00E56E53"/>
    <w:pPr>
      <w:ind w:left="560"/>
      <w:jc w:val="left"/>
    </w:pPr>
    <w:rPr>
      <w:rFonts w:cs="Calibri"/>
      <w:i/>
      <w:iCs/>
      <w:sz w:val="20"/>
      <w:szCs w:val="20"/>
    </w:rPr>
  </w:style>
  <w:style w:type="paragraph" w:styleId="40">
    <w:name w:val="toc 4"/>
    <w:basedOn w:val="a"/>
    <w:next w:val="a"/>
    <w:autoRedefine/>
    <w:uiPriority w:val="99"/>
    <w:rsid w:val="00E56E53"/>
    <w:pPr>
      <w:ind w:left="840"/>
      <w:jc w:val="left"/>
    </w:pPr>
    <w:rPr>
      <w:rFonts w:cs="Calibri"/>
      <w:sz w:val="18"/>
      <w:szCs w:val="18"/>
    </w:rPr>
  </w:style>
  <w:style w:type="paragraph" w:styleId="5">
    <w:name w:val="toc 5"/>
    <w:basedOn w:val="a"/>
    <w:next w:val="a"/>
    <w:autoRedefine/>
    <w:uiPriority w:val="99"/>
    <w:rsid w:val="00E56E53"/>
    <w:pPr>
      <w:ind w:left="1120"/>
      <w:jc w:val="left"/>
    </w:pPr>
    <w:rPr>
      <w:rFonts w:cs="Calibri"/>
      <w:sz w:val="18"/>
      <w:szCs w:val="18"/>
    </w:rPr>
  </w:style>
  <w:style w:type="paragraph" w:styleId="6">
    <w:name w:val="toc 6"/>
    <w:basedOn w:val="a"/>
    <w:next w:val="a"/>
    <w:autoRedefine/>
    <w:uiPriority w:val="99"/>
    <w:rsid w:val="00E56E53"/>
    <w:pPr>
      <w:ind w:left="1400"/>
      <w:jc w:val="left"/>
    </w:pPr>
    <w:rPr>
      <w:rFonts w:cs="Calibri"/>
      <w:sz w:val="18"/>
      <w:szCs w:val="18"/>
    </w:rPr>
  </w:style>
  <w:style w:type="paragraph" w:styleId="7">
    <w:name w:val="toc 7"/>
    <w:basedOn w:val="a"/>
    <w:next w:val="a"/>
    <w:autoRedefine/>
    <w:uiPriority w:val="99"/>
    <w:rsid w:val="00E56E53"/>
    <w:pPr>
      <w:ind w:left="1680"/>
      <w:jc w:val="left"/>
    </w:pPr>
    <w:rPr>
      <w:rFonts w:cs="Calibri"/>
      <w:sz w:val="18"/>
      <w:szCs w:val="18"/>
    </w:rPr>
  </w:style>
  <w:style w:type="paragraph" w:styleId="8">
    <w:name w:val="toc 8"/>
    <w:basedOn w:val="a"/>
    <w:next w:val="a"/>
    <w:autoRedefine/>
    <w:uiPriority w:val="99"/>
    <w:rsid w:val="00E56E53"/>
    <w:pPr>
      <w:ind w:left="1960"/>
      <w:jc w:val="left"/>
    </w:pPr>
    <w:rPr>
      <w:rFonts w:cs="Calibri"/>
      <w:sz w:val="18"/>
      <w:szCs w:val="18"/>
    </w:rPr>
  </w:style>
  <w:style w:type="paragraph" w:styleId="9">
    <w:name w:val="toc 9"/>
    <w:basedOn w:val="a"/>
    <w:next w:val="a"/>
    <w:autoRedefine/>
    <w:uiPriority w:val="99"/>
    <w:rsid w:val="00E56E53"/>
    <w:pPr>
      <w:ind w:left="2240"/>
      <w:jc w:val="left"/>
    </w:pPr>
    <w:rPr>
      <w:rFonts w:cs="Calibri"/>
      <w:sz w:val="18"/>
      <w:szCs w:val="18"/>
    </w:rPr>
  </w:style>
  <w:style w:type="character" w:styleId="ae">
    <w:name w:val="Hyperlink"/>
    <w:basedOn w:val="a1"/>
    <w:uiPriority w:val="99"/>
    <w:rsid w:val="00E56E53"/>
    <w:rPr>
      <w:rFonts w:cs="Times New Roman"/>
      <w:color w:val="0000FF"/>
      <w:u w:val="single"/>
    </w:rPr>
  </w:style>
  <w:style w:type="paragraph" w:styleId="af">
    <w:name w:val="Document Map"/>
    <w:basedOn w:val="a"/>
    <w:link w:val="Char6"/>
    <w:uiPriority w:val="99"/>
    <w:semiHidden/>
    <w:rsid w:val="00E56E53"/>
    <w:rPr>
      <w:rFonts w:ascii="宋体" w:eastAsia="宋体" w:cs="Times New Roman"/>
      <w:kern w:val="0"/>
      <w:sz w:val="18"/>
      <w:szCs w:val="18"/>
    </w:rPr>
  </w:style>
  <w:style w:type="character" w:customStyle="1" w:styleId="Char6">
    <w:name w:val="文档结构图 Char"/>
    <w:basedOn w:val="a1"/>
    <w:link w:val="af"/>
    <w:uiPriority w:val="99"/>
    <w:semiHidden/>
    <w:locked/>
    <w:rsid w:val="00E56E53"/>
    <w:rPr>
      <w:rFonts w:ascii="宋体" w:eastAsia="宋体" w:hAnsi="Calibri" w:cs="Times New Roman"/>
      <w:kern w:val="0"/>
      <w:sz w:val="18"/>
      <w:szCs w:val="18"/>
    </w:rPr>
  </w:style>
  <w:style w:type="character" w:customStyle="1" w:styleId="Char5">
    <w:name w:val="无间隔 Char"/>
    <w:link w:val="a0"/>
    <w:uiPriority w:val="99"/>
    <w:locked/>
    <w:rsid w:val="00E56E53"/>
    <w:rPr>
      <w:rFonts w:ascii="Calibri" w:eastAsia="仿宋_GB2312" w:hAnsi="Calibri"/>
      <w:sz w:val="22"/>
      <w:szCs w:val="22"/>
      <w:lang w:bidi="ar-SA"/>
    </w:rPr>
  </w:style>
  <w:style w:type="paragraph" w:customStyle="1" w:styleId="-">
    <w:name w:val="闻政-正文段落文字"/>
    <w:basedOn w:val="a"/>
    <w:link w:val="-Char"/>
    <w:uiPriority w:val="99"/>
    <w:rsid w:val="00E56E53"/>
    <w:pPr>
      <w:spacing w:line="500" w:lineRule="exact"/>
      <w:ind w:firstLine="200"/>
    </w:pPr>
    <w:rPr>
      <w:rFonts w:ascii="Times New Roman" w:hAnsi="Times New Roman" w:cs="Times New Roman"/>
      <w:kern w:val="0"/>
      <w:szCs w:val="20"/>
      <w:lang/>
    </w:rPr>
  </w:style>
  <w:style w:type="character" w:customStyle="1" w:styleId="-Char">
    <w:name w:val="闻政-正文段落文字 Char"/>
    <w:link w:val="-"/>
    <w:uiPriority w:val="99"/>
    <w:locked/>
    <w:rsid w:val="00E56E53"/>
    <w:rPr>
      <w:rFonts w:ascii="Times New Roman" w:eastAsia="仿宋_GB2312" w:hAnsi="Times New Roman"/>
      <w:kern w:val="0"/>
      <w:sz w:val="28"/>
    </w:rPr>
  </w:style>
  <w:style w:type="paragraph" w:customStyle="1" w:styleId="-0">
    <w:name w:val="闻政-正文二级标题"/>
    <w:basedOn w:val="20"/>
    <w:next w:val="-"/>
    <w:link w:val="-Char0"/>
    <w:uiPriority w:val="99"/>
    <w:rsid w:val="00E56E53"/>
    <w:pPr>
      <w:spacing w:before="120" w:after="60" w:line="500" w:lineRule="exact"/>
      <w:ind w:leftChars="200" w:left="200" w:firstLineChars="0" w:firstLine="0"/>
    </w:pPr>
    <w:rPr>
      <w:rFonts w:ascii="Times New Roman" w:hAnsi="Times New Roman"/>
      <w:bCs w:val="0"/>
      <w:sz w:val="32"/>
      <w:szCs w:val="20"/>
      <w:lang/>
    </w:rPr>
  </w:style>
  <w:style w:type="character" w:customStyle="1" w:styleId="-Char0">
    <w:name w:val="闻政-正文二级标题 Char"/>
    <w:link w:val="-0"/>
    <w:uiPriority w:val="99"/>
    <w:locked/>
    <w:rsid w:val="00E56E53"/>
    <w:rPr>
      <w:rFonts w:ascii="Times New Roman" w:eastAsia="仿宋_GB2312" w:hAnsi="Times New Roman"/>
      <w:b/>
      <w:kern w:val="0"/>
      <w:sz w:val="32"/>
    </w:rPr>
  </w:style>
  <w:style w:type="paragraph" w:customStyle="1" w:styleId="-1">
    <w:name w:val="闻政-正文三级标题"/>
    <w:basedOn w:val="a"/>
    <w:next w:val="-"/>
    <w:link w:val="-Char1"/>
    <w:uiPriority w:val="99"/>
    <w:rsid w:val="00E56E53"/>
    <w:pPr>
      <w:widowControl/>
      <w:spacing w:before="120" w:after="60" w:line="500" w:lineRule="exact"/>
      <w:ind w:leftChars="200" w:left="200" w:firstLineChars="0" w:firstLine="0"/>
    </w:pPr>
    <w:rPr>
      <w:rFonts w:ascii="Times New Roman" w:hAnsi="Times New Roman" w:cs="Times New Roman"/>
      <w:b/>
      <w:snapToGrid w:val="0"/>
      <w:kern w:val="0"/>
      <w:szCs w:val="20"/>
      <w:lang/>
    </w:rPr>
  </w:style>
  <w:style w:type="character" w:customStyle="1" w:styleId="-Char1">
    <w:name w:val="闻政-正文三级标题 Char"/>
    <w:link w:val="-1"/>
    <w:uiPriority w:val="99"/>
    <w:locked/>
    <w:rsid w:val="00E56E53"/>
    <w:rPr>
      <w:rFonts w:ascii="Times New Roman" w:eastAsia="仿宋_GB2312" w:hAnsi="Times New Roman"/>
      <w:b/>
      <w:snapToGrid w:val="0"/>
      <w:kern w:val="0"/>
      <w:sz w:val="28"/>
    </w:rPr>
  </w:style>
  <w:style w:type="paragraph" w:customStyle="1" w:styleId="-2">
    <w:name w:val="闻政-正文四级标题"/>
    <w:basedOn w:val="-1"/>
    <w:next w:val="-"/>
    <w:link w:val="-Char2"/>
    <w:uiPriority w:val="99"/>
    <w:rsid w:val="00E56E53"/>
    <w:rPr>
      <w:b w:val="0"/>
    </w:rPr>
  </w:style>
  <w:style w:type="character" w:customStyle="1" w:styleId="-Char2">
    <w:name w:val="闻政-正文四级标题 Char"/>
    <w:link w:val="-2"/>
    <w:uiPriority w:val="99"/>
    <w:locked/>
    <w:rsid w:val="00E56E53"/>
    <w:rPr>
      <w:rFonts w:ascii="Times New Roman" w:eastAsia="仿宋_GB2312" w:hAnsi="Times New Roman"/>
      <w:snapToGrid w:val="0"/>
      <w:kern w:val="0"/>
      <w:sz w:val="28"/>
    </w:rPr>
  </w:style>
  <w:style w:type="paragraph" w:customStyle="1" w:styleId="-3">
    <w:name w:val="闻政-正文一级标题"/>
    <w:basedOn w:val="3"/>
    <w:next w:val="-"/>
    <w:link w:val="-Char3"/>
    <w:uiPriority w:val="99"/>
    <w:rsid w:val="00E56E53"/>
    <w:pPr>
      <w:spacing w:before="120" w:after="60" w:line="500" w:lineRule="exact"/>
      <w:ind w:firstLineChars="0" w:firstLine="0"/>
      <w:outlineLvl w:val="0"/>
    </w:pPr>
    <w:rPr>
      <w:rFonts w:ascii="黑体" w:eastAsia="黑体" w:hAnsi="黑体"/>
      <w:bCs w:val="0"/>
      <w:sz w:val="32"/>
      <w:szCs w:val="20"/>
      <w:lang/>
    </w:rPr>
  </w:style>
  <w:style w:type="character" w:customStyle="1" w:styleId="-Char3">
    <w:name w:val="闻政-正文一级标题 Char"/>
    <w:link w:val="-3"/>
    <w:uiPriority w:val="99"/>
    <w:locked/>
    <w:rsid w:val="00E56E53"/>
    <w:rPr>
      <w:rFonts w:ascii="黑体" w:eastAsia="黑体" w:hAnsi="黑体"/>
      <w:kern w:val="0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2862</TotalTime>
  <Pages>13</Pages>
  <Words>454</Words>
  <Characters>2589</Characters>
  <Application>Microsoft Office Word</Application>
  <DocSecurity>0</DocSecurity>
  <Lines>21</Lines>
  <Paragraphs>6</Paragraphs>
  <ScaleCrop>false</ScaleCrop>
  <Company/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</dc:creator>
  <cp:lastModifiedBy>Administrator</cp:lastModifiedBy>
  <cp:revision>95</cp:revision>
  <dcterms:created xsi:type="dcterms:W3CDTF">2020-07-13T07:59:00Z</dcterms:created>
  <dcterms:modified xsi:type="dcterms:W3CDTF">2022-10-20T08:34:00Z</dcterms:modified>
</cp:coreProperties>
</file>